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90332" w14:textId="4C9853BF" w:rsidR="000F22B4" w:rsidRDefault="0036062E" w:rsidP="000F22B4">
      <w:pPr>
        <w:tabs>
          <w:tab w:val="right" w:pos="9638"/>
        </w:tabs>
        <w:rPr>
          <w:rFonts w:ascii="Arial" w:hAnsi="Arial" w:cs="Arial"/>
          <w:b/>
          <w:noProof/>
          <w:sz w:val="24"/>
        </w:rPr>
      </w:pPr>
      <w:r>
        <w:rPr>
          <w:rFonts w:ascii="Arial" w:hAnsi="Arial" w:cs="Arial"/>
          <w:b/>
          <w:noProof/>
          <w:sz w:val="24"/>
        </w:rPr>
        <w:t>SA WG2 Meeting #157</w:t>
      </w:r>
      <w:r>
        <w:rPr>
          <w:rFonts w:ascii="Arial" w:hAnsi="Arial" w:cs="Arial"/>
          <w:b/>
          <w:noProof/>
          <w:sz w:val="24"/>
        </w:rPr>
        <w:tab/>
        <w:t>S2-230</w:t>
      </w:r>
      <w:bookmarkStart w:id="0" w:name="_GoBack"/>
      <w:bookmarkEnd w:id="0"/>
      <w:r>
        <w:rPr>
          <w:rFonts w:ascii="Arial" w:hAnsi="Arial" w:cs="Arial"/>
          <w:b/>
          <w:noProof/>
          <w:sz w:val="24"/>
        </w:rPr>
        <w:t>7212</w:t>
      </w:r>
    </w:p>
    <w:p w14:paraId="0F7C9AC4" w14:textId="77777777" w:rsidR="000F22B4" w:rsidRPr="00372866" w:rsidRDefault="000F22B4" w:rsidP="000F22B4">
      <w:pPr>
        <w:tabs>
          <w:tab w:val="right" w:pos="9638"/>
        </w:tabs>
        <w:rPr>
          <w:rFonts w:ascii="Arial" w:eastAsia="MS Mincho" w:hAnsi="Arial" w:cs="Arial"/>
          <w:b/>
          <w:noProof/>
          <w:sz w:val="24"/>
        </w:rPr>
      </w:pPr>
      <w:r>
        <w:rPr>
          <w:rFonts w:ascii="Arial" w:hAnsi="Arial" w:cs="Arial"/>
          <w:b/>
          <w:noProof/>
          <w:sz w:val="24"/>
        </w:rPr>
        <w:t>22 - 26 May, 2023, Berlin, Germany</w:t>
      </w:r>
    </w:p>
    <w:p w14:paraId="05B0D0A8" w14:textId="77777777" w:rsidR="001E489F" w:rsidRPr="000F22B4"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259D7765" w:rsidR="001E489F" w:rsidRPr="00F12C48"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F22B4" w:rsidRPr="000F22B4">
        <w:rPr>
          <w:rFonts w:ascii="Arial" w:eastAsia="Batang" w:hAnsi="Arial" w:cs="Arial"/>
          <w:b/>
          <w:sz w:val="24"/>
          <w:szCs w:val="24"/>
          <w:lang w:eastAsia="zh-CN"/>
        </w:rPr>
        <w:t xml:space="preserve">New SID on </w:t>
      </w:r>
      <w:r w:rsidR="0069097F" w:rsidRPr="0069097F">
        <w:rPr>
          <w:rFonts w:ascii="Arial" w:eastAsia="Batang" w:hAnsi="Arial" w:cs="Arial"/>
          <w:b/>
          <w:sz w:val="24"/>
          <w:szCs w:val="24"/>
          <w:lang w:eastAsia="zh-CN"/>
        </w:rPr>
        <w:t>QoS Monitoring Enhancement</w:t>
      </w:r>
    </w:p>
    <w:p w14:paraId="66ACF610" w14:textId="237D00A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1187B">
        <w:rPr>
          <w:rFonts w:ascii="Arial" w:eastAsia="Batang" w:hAnsi="Arial"/>
          <w:b/>
          <w:sz w:val="24"/>
          <w:szCs w:val="24"/>
          <w:lang w:eastAsia="zh-CN"/>
        </w:rPr>
        <w:t>Information</w:t>
      </w:r>
    </w:p>
    <w:p w14:paraId="1468BC60" w14:textId="01F5173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22B4" w:rsidRPr="000F22B4">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936B2D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F12C48" w:rsidRPr="00F12C48">
        <w:rPr>
          <w:rFonts w:ascii="Arial" w:eastAsia="Times New Roman" w:hAnsi="Arial" w:cs="Times New Roman"/>
          <w:color w:val="auto"/>
          <w:sz w:val="36"/>
          <w:szCs w:val="20"/>
          <w:lang w:eastAsia="ja-JP"/>
        </w:rPr>
        <w:t xml:space="preserve">Study on </w:t>
      </w:r>
      <w:r w:rsidR="00953A1C">
        <w:rPr>
          <w:rFonts w:ascii="Arial" w:eastAsia="Times New Roman" w:hAnsi="Arial" w:cs="Times New Roman"/>
          <w:color w:val="auto"/>
          <w:sz w:val="36"/>
          <w:szCs w:val="20"/>
          <w:lang w:eastAsia="ja-JP"/>
        </w:rPr>
        <w:t>QoS Mo</w:t>
      </w:r>
      <w:r w:rsidR="00953A1C" w:rsidRPr="00953A1C">
        <w:rPr>
          <w:rFonts w:ascii="Arial" w:eastAsia="Times New Roman" w:hAnsi="Arial" w:cs="Times New Roman"/>
          <w:color w:val="auto"/>
          <w:sz w:val="36"/>
          <w:szCs w:val="20"/>
          <w:lang w:eastAsia="ja-JP"/>
        </w:rPr>
        <w:t>nitoring Enhancement</w:t>
      </w:r>
    </w:p>
    <w:p w14:paraId="4520DCE2" w14:textId="3EC221F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12C48">
        <w:rPr>
          <w:rFonts w:ascii="Arial" w:eastAsia="Times New Roman" w:hAnsi="Arial" w:cs="Times New Roman"/>
          <w:color w:val="auto"/>
          <w:sz w:val="36"/>
          <w:szCs w:val="20"/>
          <w:lang w:eastAsia="ja-JP"/>
        </w:rPr>
        <w:t>FS_e</w:t>
      </w:r>
      <w:r w:rsidR="00953A1C">
        <w:rPr>
          <w:rFonts w:ascii="Arial" w:eastAsia="Times New Roman" w:hAnsi="Arial" w:cs="Times New Roman"/>
          <w:color w:val="auto"/>
          <w:sz w:val="36"/>
          <w:szCs w:val="20"/>
          <w:lang w:eastAsia="ja-JP"/>
        </w:rPr>
        <w:t>QME</w:t>
      </w:r>
    </w:p>
    <w:p w14:paraId="15B1DB90" w14:textId="637A7F2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11133">
        <w:rPr>
          <w:rFonts w:ascii="Arial" w:eastAsia="Times New Roman" w:hAnsi="Arial" w:cs="Times New Roman"/>
          <w:color w:val="auto"/>
          <w:sz w:val="36"/>
          <w:szCs w:val="20"/>
          <w:lang w:eastAsia="ja-JP"/>
        </w:rPr>
        <w:t>TBD</w:t>
      </w:r>
    </w:p>
    <w:p w14:paraId="4D9605DA" w14:textId="3E55AAE6" w:rsidR="001E489F" w:rsidRPr="001E489F" w:rsidRDefault="000F22B4"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6EF14EAD" w:rsidR="001E489F" w:rsidRDefault="001E489F" w:rsidP="005875D6">
            <w:pPr>
              <w:pStyle w:val="TAC"/>
              <w:rPr>
                <w:lang w:eastAsia="zh-CN"/>
              </w:rPr>
            </w:pPr>
          </w:p>
        </w:tc>
        <w:tc>
          <w:tcPr>
            <w:tcW w:w="1037" w:type="dxa"/>
            <w:tcBorders>
              <w:top w:val="nil"/>
            </w:tcBorders>
          </w:tcPr>
          <w:p w14:paraId="1D3E8F18" w14:textId="40984A93" w:rsidR="001E489F" w:rsidRDefault="001E489F" w:rsidP="005875D6">
            <w:pPr>
              <w:pStyle w:val="TAC"/>
              <w:rPr>
                <w:lang w:eastAsia="zh-CN"/>
              </w:rPr>
            </w:pPr>
          </w:p>
        </w:tc>
        <w:tc>
          <w:tcPr>
            <w:tcW w:w="850" w:type="dxa"/>
            <w:tcBorders>
              <w:top w:val="nil"/>
            </w:tcBorders>
          </w:tcPr>
          <w:p w14:paraId="04045F0B" w14:textId="778A0EF8" w:rsidR="001E489F" w:rsidRDefault="000F22B4" w:rsidP="005875D6">
            <w:pPr>
              <w:pStyle w:val="TAC"/>
              <w:rPr>
                <w:lang w:eastAsia="zh-CN"/>
              </w:rPr>
            </w:pPr>
            <w:r>
              <w:rPr>
                <w:rFonts w:hint="eastAsia"/>
                <w:lang w:eastAsia="zh-CN"/>
              </w:rPr>
              <w:t>x</w:t>
            </w:r>
          </w:p>
        </w:tc>
        <w:tc>
          <w:tcPr>
            <w:tcW w:w="851" w:type="dxa"/>
            <w:tcBorders>
              <w:top w:val="nil"/>
            </w:tcBorders>
          </w:tcPr>
          <w:p w14:paraId="36BEDBE0" w14:textId="119698B7" w:rsidR="001E489F" w:rsidRDefault="00E1113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6D42FF" w:rsidR="001E489F" w:rsidRDefault="001E489F" w:rsidP="005875D6">
            <w:pPr>
              <w:pStyle w:val="TAC"/>
              <w:rPr>
                <w:lang w:eastAsia="zh-CN"/>
              </w:rPr>
            </w:pPr>
          </w:p>
        </w:tc>
        <w:tc>
          <w:tcPr>
            <w:tcW w:w="1037" w:type="dxa"/>
          </w:tcPr>
          <w:p w14:paraId="0602D5C7" w14:textId="77777777" w:rsidR="001E489F" w:rsidRDefault="001E489F" w:rsidP="005875D6">
            <w:pPr>
              <w:pStyle w:val="TAC"/>
            </w:pPr>
          </w:p>
        </w:tc>
        <w:tc>
          <w:tcPr>
            <w:tcW w:w="850" w:type="dxa"/>
          </w:tcPr>
          <w:p w14:paraId="35CFDED4" w14:textId="00B1E87C" w:rsidR="001E489F" w:rsidRDefault="001E489F" w:rsidP="005875D6">
            <w:pPr>
              <w:pStyle w:val="TAC"/>
              <w:rPr>
                <w:lang w:eastAsia="zh-CN"/>
              </w:rPr>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8AFF0B4" w:rsidR="001E489F" w:rsidRDefault="000F22B4"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96D6DC2" w:rsidR="001E489F" w:rsidRDefault="00E1113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4308E46" w:rsidR="007861B8" w:rsidRDefault="000F22B4"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A644838" w:rsidR="007861B8" w:rsidRDefault="007861B8" w:rsidP="005875D6">
            <w:pPr>
              <w:pStyle w:val="TAC"/>
              <w:rPr>
                <w:lang w:eastAsia="zh-CN"/>
              </w:rPr>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5CEFA3C" w:rsidR="007861B8" w:rsidRDefault="007861B8" w:rsidP="005875D6">
            <w:pPr>
              <w:pStyle w:val="TAC"/>
              <w:rPr>
                <w:lang w:eastAsia="zh-CN"/>
              </w:rPr>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2A263E6" w:rsidR="001E489F" w:rsidRDefault="00DB7956" w:rsidP="005875D6">
            <w:pPr>
              <w:pStyle w:val="TAL"/>
            </w:pPr>
            <w:r>
              <w:rPr>
                <w:lang w:val="en-US"/>
              </w:rPr>
              <w:t>MeasureData</w:t>
            </w:r>
          </w:p>
        </w:tc>
        <w:tc>
          <w:tcPr>
            <w:tcW w:w="1101" w:type="dxa"/>
          </w:tcPr>
          <w:p w14:paraId="334D300A" w14:textId="591BE5B7" w:rsidR="001E489F" w:rsidRDefault="00E11133" w:rsidP="005875D6">
            <w:pPr>
              <w:pStyle w:val="TAL"/>
              <w:rPr>
                <w:lang w:eastAsia="zh-CN"/>
              </w:rPr>
            </w:pPr>
            <w:r>
              <w:rPr>
                <w:rFonts w:hint="eastAsia"/>
                <w:lang w:eastAsia="zh-CN"/>
              </w:rPr>
              <w:t>SA</w:t>
            </w:r>
            <w:r w:rsidR="00B74C08">
              <w:rPr>
                <w:rFonts w:hint="eastAsia"/>
                <w:lang w:eastAsia="zh-CN"/>
              </w:rPr>
              <w:t>1</w:t>
            </w:r>
          </w:p>
        </w:tc>
        <w:tc>
          <w:tcPr>
            <w:tcW w:w="1101" w:type="dxa"/>
          </w:tcPr>
          <w:p w14:paraId="3338BA6A" w14:textId="4BF297D2" w:rsidR="001E489F" w:rsidRDefault="000A5C85" w:rsidP="005875D6">
            <w:pPr>
              <w:pStyle w:val="TAL"/>
              <w:rPr>
                <w:lang w:eastAsia="zh-CN"/>
              </w:rPr>
            </w:pPr>
            <w:r w:rsidRPr="000A5C85">
              <w:rPr>
                <w:lang w:eastAsia="zh-CN"/>
              </w:rPr>
              <w:t>980108</w:t>
            </w:r>
          </w:p>
        </w:tc>
        <w:tc>
          <w:tcPr>
            <w:tcW w:w="6010" w:type="dxa"/>
          </w:tcPr>
          <w:p w14:paraId="225432A0" w14:textId="577166D4" w:rsidR="001E489F" w:rsidRPr="00251D80" w:rsidRDefault="000A5C85" w:rsidP="005875D6">
            <w:pPr>
              <w:pStyle w:val="TAL"/>
            </w:pPr>
            <w:r w:rsidRPr="000A5C85">
              <w:rPr>
                <w:lang w:eastAsia="zh-CN"/>
              </w:rPr>
              <w:t>Measurement Data Collection</w:t>
            </w:r>
          </w:p>
        </w:tc>
      </w:tr>
    </w:tbl>
    <w:p w14:paraId="577FBA35" w14:textId="77777777" w:rsidR="001E489F" w:rsidRDefault="001E489F" w:rsidP="001E489F"/>
    <w:p w14:paraId="4DD6CDD4" w14:textId="33C58AA2" w:rsidR="001E489F" w:rsidRPr="00E11133" w:rsidRDefault="001E489F" w:rsidP="00E1113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F6349" w14:paraId="3EE29AFC" w14:textId="77777777" w:rsidTr="005875D6">
        <w:trPr>
          <w:cantSplit/>
          <w:jc w:val="center"/>
        </w:trPr>
        <w:tc>
          <w:tcPr>
            <w:tcW w:w="1101" w:type="dxa"/>
          </w:tcPr>
          <w:p w14:paraId="1B7904BB" w14:textId="1AA6004B" w:rsidR="00DF6349" w:rsidRPr="00E11133" w:rsidRDefault="000A5C85" w:rsidP="00DF6349">
            <w:pPr>
              <w:pStyle w:val="TAL"/>
            </w:pPr>
            <w:r w:rsidRPr="000A5C85">
              <w:rPr>
                <w:lang w:eastAsia="zh-CN"/>
              </w:rPr>
              <w:t>980108</w:t>
            </w:r>
          </w:p>
        </w:tc>
        <w:tc>
          <w:tcPr>
            <w:tcW w:w="3326" w:type="dxa"/>
          </w:tcPr>
          <w:p w14:paraId="0CB744F1" w14:textId="417F627A" w:rsidR="00DF6349" w:rsidRPr="00E11133" w:rsidRDefault="000A5C85" w:rsidP="00DF6349">
            <w:pPr>
              <w:pStyle w:val="TAL"/>
            </w:pPr>
            <w:r w:rsidRPr="000A5C85">
              <w:rPr>
                <w:lang w:eastAsia="zh-CN"/>
              </w:rPr>
              <w:t>Measurement Data Collection</w:t>
            </w:r>
          </w:p>
        </w:tc>
        <w:tc>
          <w:tcPr>
            <w:tcW w:w="5099" w:type="dxa"/>
          </w:tcPr>
          <w:p w14:paraId="6DDC7E35" w14:textId="0CF606F2" w:rsidR="00DF6349" w:rsidRPr="00DF6349" w:rsidRDefault="00DF6349" w:rsidP="00DB7956">
            <w:pPr>
              <w:pStyle w:val="TAL"/>
            </w:pPr>
            <w:r w:rsidRPr="006532C3">
              <w:t>TS 22.</w:t>
            </w:r>
            <w:r w:rsidR="00DB7956">
              <w:t>2</w:t>
            </w:r>
            <w:r w:rsidRPr="006532C3">
              <w:t>6</w:t>
            </w:r>
            <w:r w:rsidR="00DB7956">
              <w:t>1</w:t>
            </w:r>
            <w:r w:rsidRPr="006532C3">
              <w:t>: Stage 1 Requirements</w:t>
            </w:r>
          </w:p>
        </w:tc>
      </w:tr>
      <w:tr w:rsidR="00DF6349" w14:paraId="2E3A7E70" w14:textId="77777777" w:rsidTr="005875D6">
        <w:trPr>
          <w:cantSplit/>
          <w:jc w:val="center"/>
        </w:trPr>
        <w:tc>
          <w:tcPr>
            <w:tcW w:w="1101" w:type="dxa"/>
          </w:tcPr>
          <w:p w14:paraId="4CB04A3C" w14:textId="29CC6E14" w:rsidR="00DF6349" w:rsidRPr="006532C3" w:rsidRDefault="00DF6349" w:rsidP="00DF6349">
            <w:pPr>
              <w:pStyle w:val="TAL"/>
            </w:pPr>
          </w:p>
        </w:tc>
        <w:tc>
          <w:tcPr>
            <w:tcW w:w="3326" w:type="dxa"/>
          </w:tcPr>
          <w:p w14:paraId="221CBF68" w14:textId="4EF1B57D" w:rsidR="00DF6349" w:rsidRPr="006532C3" w:rsidRDefault="00DF6349" w:rsidP="00DF6349">
            <w:pPr>
              <w:pStyle w:val="TAL"/>
            </w:pPr>
          </w:p>
        </w:tc>
        <w:tc>
          <w:tcPr>
            <w:tcW w:w="5099" w:type="dxa"/>
          </w:tcPr>
          <w:p w14:paraId="43E7C9EE" w14:textId="5575362C" w:rsidR="00DF6349" w:rsidRPr="006532C3" w:rsidRDefault="00DF6349" w:rsidP="00DF6349">
            <w:pPr>
              <w:pStyle w:val="TAL"/>
            </w:pPr>
          </w:p>
        </w:tc>
      </w:tr>
      <w:tr w:rsidR="00DF6349" w14:paraId="565F5FF4" w14:textId="77777777" w:rsidTr="005875D6">
        <w:trPr>
          <w:cantSplit/>
          <w:jc w:val="center"/>
        </w:trPr>
        <w:tc>
          <w:tcPr>
            <w:tcW w:w="1101" w:type="dxa"/>
          </w:tcPr>
          <w:p w14:paraId="798491BE" w14:textId="75F59E9B" w:rsidR="00DF6349" w:rsidRPr="006532C3" w:rsidRDefault="00DF6349" w:rsidP="00DF6349">
            <w:pPr>
              <w:pStyle w:val="TAL"/>
            </w:pPr>
          </w:p>
        </w:tc>
        <w:tc>
          <w:tcPr>
            <w:tcW w:w="3326" w:type="dxa"/>
          </w:tcPr>
          <w:p w14:paraId="6DD815F7" w14:textId="01F6D929" w:rsidR="00DF6349" w:rsidRPr="006532C3" w:rsidRDefault="00DF6349" w:rsidP="00DF6349">
            <w:pPr>
              <w:pStyle w:val="TAL"/>
            </w:pPr>
          </w:p>
        </w:tc>
        <w:tc>
          <w:tcPr>
            <w:tcW w:w="5099" w:type="dxa"/>
          </w:tcPr>
          <w:p w14:paraId="15CF8CF5" w14:textId="12207360" w:rsidR="00DF6349" w:rsidRPr="006532C3" w:rsidRDefault="00DF6349" w:rsidP="00DF6349">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C0FF3B5" w14:textId="7C0805E0" w:rsidR="00D249BE" w:rsidRDefault="00662100" w:rsidP="00E11133">
      <w:pPr>
        <w:rPr>
          <w:lang w:eastAsia="zh-CN"/>
        </w:rPr>
      </w:pPr>
      <w:r>
        <w:rPr>
          <w:lang w:eastAsia="zh-CN"/>
        </w:rPr>
        <w:t xml:space="preserve">In the 23.501, the QoS monitoring can be performed </w:t>
      </w:r>
      <w:r w:rsidRPr="001B7C50">
        <w:rPr>
          <w:lang w:eastAsia="x-none"/>
        </w:rPr>
        <w:t>per QoS Flow per UE level, or per GTP-U path level</w:t>
      </w:r>
      <w:r>
        <w:rPr>
          <w:lang w:eastAsia="x-none"/>
        </w:rPr>
        <w:t xml:space="preserve">. </w:t>
      </w:r>
      <w:r w:rsidR="00D249BE">
        <w:rPr>
          <w:rFonts w:hint="eastAsia"/>
          <w:lang w:eastAsia="zh-CN"/>
        </w:rPr>
        <w:t>I</w:t>
      </w:r>
      <w:r w:rsidR="00D249BE">
        <w:rPr>
          <w:lang w:eastAsia="zh-CN"/>
        </w:rPr>
        <w:t xml:space="preserve">n the SA1 spec 22.261, there is new requirement on the QoS monitoring </w:t>
      </w:r>
      <w:r w:rsidR="0085033C">
        <w:rPr>
          <w:lang w:eastAsia="zh-CN"/>
        </w:rPr>
        <w:t>granularity</w:t>
      </w:r>
      <w:r w:rsidR="00D249BE">
        <w:rPr>
          <w:lang w:eastAsia="zh-CN"/>
        </w:rPr>
        <w:t>.</w:t>
      </w:r>
    </w:p>
    <w:p w14:paraId="7F825258" w14:textId="77777777" w:rsidR="004339EF" w:rsidRPr="006308F5" w:rsidRDefault="004339EF" w:rsidP="004339EF">
      <w:pPr>
        <w:pStyle w:val="a8"/>
        <w:numPr>
          <w:ilvl w:val="0"/>
          <w:numId w:val="11"/>
        </w:numPr>
        <w:overflowPunct w:val="0"/>
        <w:autoSpaceDE w:val="0"/>
        <w:autoSpaceDN w:val="0"/>
        <w:adjustRightInd w:val="0"/>
        <w:textAlignment w:val="baseline"/>
        <w:rPr>
          <w:i/>
          <w:sz w:val="20"/>
          <w:szCs w:val="20"/>
          <w:lang w:eastAsia="ja-JP"/>
        </w:rPr>
      </w:pPr>
      <w:r w:rsidRPr="006308F5">
        <w:rPr>
          <w:i/>
          <w:sz w:val="20"/>
          <w:szCs w:val="20"/>
          <w:lang w:eastAsia="ja-JP"/>
        </w:rPr>
        <w:t xml:space="preserve">Based on operator request, for </w:t>
      </w:r>
      <w:r w:rsidRPr="006308F5">
        <w:rPr>
          <w:rFonts w:hint="eastAsia"/>
          <w:i/>
          <w:sz w:val="20"/>
          <w:szCs w:val="20"/>
          <w:lang w:eastAsia="ja-JP"/>
        </w:rPr>
        <w:t>direct network connection scenarios</w:t>
      </w:r>
      <w:r w:rsidRPr="006308F5">
        <w:rPr>
          <w:i/>
          <w:sz w:val="20"/>
          <w:szCs w:val="20"/>
          <w:lang w:eastAsia="ja-JP"/>
        </w:rPr>
        <w:t xml:space="preserve"> in non-public networks, </w:t>
      </w:r>
      <w:r w:rsidRPr="006308F5">
        <w:rPr>
          <w:i/>
          <w:sz w:val="20"/>
          <w:szCs w:val="20"/>
          <w:highlight w:val="yellow"/>
          <w:lang w:eastAsia="ja-JP"/>
        </w:rPr>
        <w:t>the 5G system shall be able to</w:t>
      </w:r>
      <w:r w:rsidRPr="006308F5">
        <w:rPr>
          <w:rFonts w:hint="eastAsia"/>
          <w:i/>
          <w:sz w:val="20"/>
          <w:szCs w:val="20"/>
          <w:highlight w:val="yellow"/>
          <w:lang w:eastAsia="ja-JP"/>
        </w:rPr>
        <w:t xml:space="preserve"> activate/deactivate</w:t>
      </w:r>
      <w:r w:rsidRPr="006308F5">
        <w:rPr>
          <w:i/>
          <w:sz w:val="20"/>
          <w:szCs w:val="20"/>
          <w:highlight w:val="yellow"/>
          <w:lang w:eastAsia="ja-JP"/>
        </w:rPr>
        <w:t xml:space="preserve"> </w:t>
      </w:r>
      <w:r w:rsidRPr="006308F5">
        <w:rPr>
          <w:rFonts w:hint="eastAsia"/>
          <w:i/>
          <w:sz w:val="20"/>
          <w:szCs w:val="20"/>
          <w:highlight w:val="yellow"/>
          <w:lang w:eastAsia="ja-JP"/>
        </w:rPr>
        <w:t xml:space="preserve">efficient </w:t>
      </w:r>
      <w:r w:rsidRPr="006308F5">
        <w:rPr>
          <w:i/>
          <w:sz w:val="20"/>
          <w:szCs w:val="20"/>
          <w:highlight w:val="yellow"/>
          <w:lang w:eastAsia="ja-JP"/>
        </w:rPr>
        <w:t>QoS monitoring with a finer granularity (e.g. per data packet) in a specific QoS flow</w:t>
      </w:r>
      <w:r w:rsidRPr="006308F5">
        <w:rPr>
          <w:rFonts w:hint="eastAsia"/>
          <w:i/>
          <w:sz w:val="20"/>
          <w:szCs w:val="20"/>
          <w:highlight w:val="yellow"/>
          <w:lang w:eastAsia="ja-JP"/>
        </w:rPr>
        <w:t xml:space="preserve"> (e.g. supporting URLLC services)</w:t>
      </w:r>
      <w:r w:rsidRPr="006308F5">
        <w:rPr>
          <w:i/>
          <w:sz w:val="20"/>
          <w:szCs w:val="20"/>
          <w:lang w:eastAsia="ja-JP"/>
        </w:rPr>
        <w:t xml:space="preserve"> </w:t>
      </w:r>
      <w:r w:rsidRPr="006308F5">
        <w:rPr>
          <w:rFonts w:hint="eastAsia"/>
          <w:i/>
          <w:sz w:val="20"/>
          <w:szCs w:val="20"/>
          <w:lang w:eastAsia="ja-JP"/>
        </w:rPr>
        <w:t xml:space="preserve">to report on </w:t>
      </w:r>
      <w:r w:rsidRPr="006308F5">
        <w:rPr>
          <w:i/>
          <w:sz w:val="20"/>
          <w:szCs w:val="20"/>
          <w:lang w:eastAsia="ja-JP"/>
        </w:rPr>
        <w:t>data packets not meeting the required QoS level</w:t>
      </w:r>
      <w:r w:rsidRPr="006308F5">
        <w:rPr>
          <w:rFonts w:hint="eastAsia"/>
          <w:i/>
          <w:sz w:val="20"/>
          <w:szCs w:val="20"/>
          <w:lang w:eastAsia="ja-JP"/>
        </w:rPr>
        <w:t>.</w:t>
      </w:r>
    </w:p>
    <w:p w14:paraId="57528B5C" w14:textId="77777777" w:rsidR="00136167" w:rsidRDefault="00C556EB" w:rsidP="00991582">
      <w:pPr>
        <w:overflowPunct w:val="0"/>
        <w:autoSpaceDE w:val="0"/>
        <w:autoSpaceDN w:val="0"/>
        <w:adjustRightInd w:val="0"/>
        <w:textAlignment w:val="baseline"/>
        <w:rPr>
          <w:lang w:val="en-US" w:eastAsia="zh-CN"/>
        </w:rPr>
      </w:pPr>
      <w:r w:rsidRPr="00C556EB">
        <w:rPr>
          <w:lang w:eastAsia="zh-CN"/>
        </w:rPr>
        <w:t>Th</w:t>
      </w:r>
      <w:r>
        <w:rPr>
          <w:lang w:eastAsia="zh-CN"/>
        </w:rPr>
        <w:t>e</w:t>
      </w:r>
      <w:r w:rsidRPr="00C556EB">
        <w:rPr>
          <w:lang w:eastAsia="zh-CN"/>
        </w:rPr>
        <w:t xml:space="preserve"> new requirement is to better support vertical industries</w:t>
      </w:r>
      <w:r w:rsidR="00991582">
        <w:rPr>
          <w:lang w:eastAsia="zh-CN"/>
        </w:rPr>
        <w:t xml:space="preserve"> </w:t>
      </w:r>
      <w:r w:rsidR="00BC3163">
        <w:rPr>
          <w:lang w:eastAsia="zh-CN"/>
        </w:rPr>
        <w:t xml:space="preserve">which have </w:t>
      </w:r>
      <w:r w:rsidR="00BC3163">
        <w:rPr>
          <w:rFonts w:hint="eastAsia"/>
          <w:lang w:val="en-US" w:eastAsia="zh-CN"/>
        </w:rPr>
        <w:t xml:space="preserve">stringent </w:t>
      </w:r>
      <w:r>
        <w:rPr>
          <w:rFonts w:hint="eastAsia"/>
          <w:lang w:val="en-US" w:eastAsia="zh-CN"/>
        </w:rPr>
        <w:t>deterministic</w:t>
      </w:r>
      <w:r w:rsidR="00991582">
        <w:rPr>
          <w:rFonts w:hint="eastAsia"/>
          <w:lang w:val="en-US" w:eastAsia="zh-CN"/>
        </w:rPr>
        <w:t xml:space="preserve"> communication service </w:t>
      </w:r>
      <w:r w:rsidR="00BC3163">
        <w:rPr>
          <w:rFonts w:hint="eastAsia"/>
          <w:lang w:val="en-US" w:eastAsia="zh-CN"/>
        </w:rPr>
        <w:t xml:space="preserve">performance </w:t>
      </w:r>
      <w:r w:rsidR="00BC3163">
        <w:rPr>
          <w:lang w:val="en-US" w:eastAsia="zh-CN"/>
        </w:rPr>
        <w:t>requirement in latency</w:t>
      </w:r>
      <w:r>
        <w:rPr>
          <w:rFonts w:hint="eastAsia"/>
          <w:lang w:val="en-US" w:eastAsia="zh-CN"/>
        </w:rPr>
        <w:t>, such as motion control and high speed current differential protection.</w:t>
      </w:r>
      <w:r w:rsidR="00136167">
        <w:rPr>
          <w:lang w:val="en-US" w:eastAsia="zh-CN"/>
        </w:rPr>
        <w:t xml:space="preserve"> </w:t>
      </w:r>
    </w:p>
    <w:p w14:paraId="60AC284F" w14:textId="65596E36" w:rsidR="00136167" w:rsidRDefault="00136167" w:rsidP="00991582">
      <w:pPr>
        <w:overflowPunct w:val="0"/>
        <w:autoSpaceDE w:val="0"/>
        <w:autoSpaceDN w:val="0"/>
        <w:adjustRightInd w:val="0"/>
        <w:textAlignment w:val="baseline"/>
        <w:rPr>
          <w:lang w:val="en-US" w:eastAsia="zh-CN"/>
        </w:rPr>
      </w:pPr>
      <w:r>
        <w:rPr>
          <w:lang w:val="en-US" w:eastAsia="zh-CN"/>
        </w:rPr>
        <w:t>Currently the per packet measurement for N3 and N9 latency has been supported since the UPF can add the time stamp on each downlink packet and the RAN sends UL packet with time stamp immediately. However the RAN cannot report the latency over Uu per packet. How to support the per packet report of Uu latency needs to be further studied and coordination with RAN2/RAN3 may be needed.</w:t>
      </w:r>
    </w:p>
    <w:p w14:paraId="77B3035E" w14:textId="77777777" w:rsidR="00136167" w:rsidRPr="00136167" w:rsidRDefault="00136167" w:rsidP="00991582">
      <w:pPr>
        <w:overflowPunct w:val="0"/>
        <w:autoSpaceDE w:val="0"/>
        <w:autoSpaceDN w:val="0"/>
        <w:adjustRightInd w:val="0"/>
        <w:textAlignment w:val="baseline"/>
        <w:rPr>
          <w:lang w:val="en-US" w:eastAsia="zh-CN"/>
        </w:rPr>
      </w:pPr>
    </w:p>
    <w:p w14:paraId="5FE835A5" w14:textId="2D71D2D4" w:rsidR="00A27FBF" w:rsidRDefault="00E53828" w:rsidP="00E53828">
      <w:pPr>
        <w:rPr>
          <w:lang w:eastAsia="zh-CN"/>
        </w:rPr>
      </w:pPr>
      <w:r>
        <w:rPr>
          <w:lang w:eastAsia="zh-CN"/>
        </w:rPr>
        <w:t xml:space="preserve">In the existing QoS monitoring defined in the 23.501, there are some </w:t>
      </w:r>
      <w:r w:rsidR="00A27FBF">
        <w:rPr>
          <w:lang w:eastAsia="zh-CN"/>
        </w:rPr>
        <w:t>restriction</w:t>
      </w:r>
      <w:r w:rsidR="001C40B3">
        <w:rPr>
          <w:lang w:eastAsia="zh-CN"/>
        </w:rPr>
        <w:t>s</w:t>
      </w:r>
      <w:r w:rsidR="00A27FBF">
        <w:rPr>
          <w:lang w:eastAsia="zh-CN"/>
        </w:rPr>
        <w:t xml:space="preserve"> on the QoS monitoring:</w:t>
      </w:r>
    </w:p>
    <w:p w14:paraId="71181D2C" w14:textId="665CE54E" w:rsidR="00E53828" w:rsidRPr="00A27FBF" w:rsidRDefault="00E53828" w:rsidP="00A27FBF">
      <w:pPr>
        <w:pStyle w:val="a8"/>
        <w:numPr>
          <w:ilvl w:val="0"/>
          <w:numId w:val="11"/>
        </w:numPr>
        <w:overflowPunct w:val="0"/>
        <w:autoSpaceDE w:val="0"/>
        <w:autoSpaceDN w:val="0"/>
        <w:adjustRightInd w:val="0"/>
        <w:textAlignment w:val="baseline"/>
        <w:rPr>
          <w:sz w:val="20"/>
          <w:szCs w:val="20"/>
          <w:lang w:eastAsia="ja-JP"/>
        </w:rPr>
      </w:pPr>
      <w:r w:rsidRPr="00A27FBF">
        <w:rPr>
          <w:sz w:val="20"/>
          <w:szCs w:val="20"/>
          <w:lang w:eastAsia="ja-JP"/>
        </w:rPr>
        <w:t xml:space="preserve">the 5GC does not know the RAN capability on the QoS monitoring. RAN does not </w:t>
      </w:r>
      <w:r w:rsidR="001C40B3">
        <w:rPr>
          <w:sz w:val="20"/>
          <w:szCs w:val="20"/>
          <w:lang w:eastAsia="ja-JP"/>
        </w:rPr>
        <w:t xml:space="preserve">provide any feedback if </w:t>
      </w:r>
      <w:r w:rsidRPr="00A27FBF">
        <w:rPr>
          <w:sz w:val="20"/>
          <w:szCs w:val="20"/>
          <w:lang w:eastAsia="ja-JP"/>
        </w:rPr>
        <w:t>it does not support the QoS monitoring</w:t>
      </w:r>
      <w:r w:rsidR="001C40B3">
        <w:rPr>
          <w:sz w:val="20"/>
          <w:szCs w:val="20"/>
          <w:lang w:eastAsia="ja-JP"/>
        </w:rPr>
        <w:t xml:space="preserve"> request</w:t>
      </w:r>
      <w:r w:rsidRPr="00A27FBF">
        <w:rPr>
          <w:sz w:val="20"/>
          <w:szCs w:val="20"/>
          <w:lang w:eastAsia="ja-JP"/>
        </w:rPr>
        <w:t>.</w:t>
      </w:r>
    </w:p>
    <w:p w14:paraId="4524108D" w14:textId="64F65756" w:rsidR="00E53828" w:rsidRDefault="001C40B3" w:rsidP="00E04472">
      <w:pPr>
        <w:ind w:leftChars="213" w:left="426"/>
        <w:rPr>
          <w:lang w:eastAsia="zh-CN"/>
        </w:rPr>
      </w:pPr>
      <w:r>
        <w:rPr>
          <w:lang w:eastAsia="zh-CN"/>
        </w:rPr>
        <w:t xml:space="preserve">The SMF may need to know if the RAN has accepted the QoS monitoring request and if not the SMF should notify the PCF and the PCF can notify to AF to allow the AF takes actions.  </w:t>
      </w:r>
    </w:p>
    <w:p w14:paraId="5D7617B4" w14:textId="50961B03" w:rsidR="00E53828" w:rsidRPr="00A27FBF" w:rsidRDefault="00E04472" w:rsidP="00A27FBF">
      <w:pPr>
        <w:pStyle w:val="a8"/>
        <w:numPr>
          <w:ilvl w:val="0"/>
          <w:numId w:val="11"/>
        </w:numPr>
        <w:overflowPunct w:val="0"/>
        <w:autoSpaceDE w:val="0"/>
        <w:autoSpaceDN w:val="0"/>
        <w:adjustRightInd w:val="0"/>
        <w:textAlignment w:val="baseline"/>
        <w:rPr>
          <w:sz w:val="20"/>
          <w:szCs w:val="20"/>
          <w:lang w:eastAsia="ja-JP"/>
        </w:rPr>
      </w:pPr>
      <w:r>
        <w:rPr>
          <w:sz w:val="20"/>
          <w:szCs w:val="20"/>
          <w:lang w:eastAsia="zh-CN"/>
        </w:rPr>
        <w:t xml:space="preserve">For the UL only </w:t>
      </w:r>
      <w:r w:rsidR="003C2834">
        <w:rPr>
          <w:sz w:val="20"/>
          <w:szCs w:val="20"/>
          <w:lang w:eastAsia="zh-CN"/>
        </w:rPr>
        <w:t xml:space="preserve">Qos flow, the existing </w:t>
      </w:r>
      <w:r w:rsidR="003C2834" w:rsidRPr="00A27FBF">
        <w:rPr>
          <w:sz w:val="20"/>
          <w:szCs w:val="20"/>
          <w:lang w:eastAsia="ja-JP"/>
        </w:rPr>
        <w:t>QoS monitoring</w:t>
      </w:r>
      <w:r w:rsidR="003C2834">
        <w:rPr>
          <w:sz w:val="20"/>
          <w:szCs w:val="20"/>
          <w:lang w:eastAsia="ja-JP"/>
        </w:rPr>
        <w:t xml:space="preserve"> cannot be applied.</w:t>
      </w:r>
      <w:r w:rsidR="00BB1487">
        <w:rPr>
          <w:sz w:val="20"/>
          <w:szCs w:val="20"/>
          <w:lang w:eastAsia="ja-JP"/>
        </w:rPr>
        <w:t xml:space="preserve"> </w:t>
      </w:r>
      <w:r w:rsidR="00D70411">
        <w:rPr>
          <w:sz w:val="20"/>
          <w:szCs w:val="20"/>
          <w:lang w:eastAsia="ja-JP"/>
        </w:rPr>
        <w:t>In the 23.501 clause 5.33.3.2</w:t>
      </w:r>
    </w:p>
    <w:p w14:paraId="79D164E2" w14:textId="38F1A688" w:rsidR="00E53828" w:rsidRPr="006308F5" w:rsidRDefault="00D70411" w:rsidP="00D70411">
      <w:pPr>
        <w:ind w:leftChars="213" w:left="426"/>
        <w:rPr>
          <w:i/>
          <w:lang w:eastAsia="x-none"/>
        </w:rPr>
      </w:pPr>
      <w:r w:rsidRPr="006308F5">
        <w:rPr>
          <w:i/>
          <w:lang w:eastAsia="x-none"/>
        </w:rPr>
        <w:t xml:space="preserve">For </w:t>
      </w:r>
      <w:r w:rsidRPr="006308F5">
        <w:rPr>
          <w:i/>
          <w:lang w:eastAsia="zh-CN"/>
        </w:rPr>
        <w:t>both</w:t>
      </w:r>
      <w:r w:rsidRPr="006308F5">
        <w:rPr>
          <w:i/>
          <w:lang w:eastAsia="x-none"/>
        </w:rPr>
        <w:t xml:space="preserve"> time synchronised and not time synchronised between NG-RAN and PSA UPF, </w:t>
      </w:r>
      <w:r w:rsidRPr="00485005">
        <w:rPr>
          <w:i/>
          <w:highlight w:val="yellow"/>
          <w:lang w:eastAsia="x-none"/>
        </w:rPr>
        <w:t>the PSA UPF creates and sends the monitoring packets to the RAN</w:t>
      </w:r>
      <w:r w:rsidRPr="006308F5">
        <w:rPr>
          <w:i/>
          <w:lang w:eastAsia="x-none"/>
        </w:rPr>
        <w:t xml:space="preserve"> in a measurement frequency.</w:t>
      </w:r>
    </w:p>
    <w:p w14:paraId="298E934A" w14:textId="58AB4066" w:rsidR="00D70411" w:rsidRPr="00E53828" w:rsidRDefault="00D70411" w:rsidP="00D70411">
      <w:pPr>
        <w:ind w:leftChars="213" w:left="426"/>
        <w:rPr>
          <w:lang w:eastAsia="zh-CN"/>
        </w:rPr>
      </w:pPr>
      <w:r>
        <w:rPr>
          <w:lang w:eastAsia="x-none"/>
        </w:rPr>
        <w:t xml:space="preserve">For the UL only QoS flow, </w:t>
      </w:r>
      <w:r w:rsidR="001C40B3">
        <w:rPr>
          <w:lang w:eastAsia="x-none"/>
        </w:rPr>
        <w:t xml:space="preserve">it is unclear how </w:t>
      </w:r>
      <w:r>
        <w:rPr>
          <w:lang w:eastAsia="x-none"/>
        </w:rPr>
        <w:t xml:space="preserve">the PSA UPF </w:t>
      </w:r>
      <w:r w:rsidR="001C40B3">
        <w:rPr>
          <w:lang w:eastAsia="x-none"/>
        </w:rPr>
        <w:t>can trigger</w:t>
      </w:r>
      <w:r>
        <w:rPr>
          <w:lang w:eastAsia="x-none"/>
        </w:rPr>
        <w:t xml:space="preserve"> the </w:t>
      </w:r>
      <w:r w:rsidRPr="001B7C50">
        <w:rPr>
          <w:lang w:eastAsia="x-none"/>
        </w:rPr>
        <w:t>monitoring packets</w:t>
      </w:r>
      <w:r>
        <w:rPr>
          <w:lang w:eastAsia="x-none"/>
        </w:rPr>
        <w:t xml:space="preserve"> </w:t>
      </w:r>
      <w:r w:rsidR="001C40B3">
        <w:rPr>
          <w:lang w:eastAsia="x-none"/>
        </w:rPr>
        <w:t>since there is no DL traffic</w:t>
      </w:r>
      <w:r>
        <w:rPr>
          <w:lang w:eastAsia="x-none"/>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DB9C20" w14:textId="4E8A1554" w:rsidR="00B230F4" w:rsidRPr="00B230F4" w:rsidRDefault="009D001A" w:rsidP="00B230F4">
      <w:pPr>
        <w:overflowPunct w:val="0"/>
        <w:autoSpaceDE w:val="0"/>
        <w:autoSpaceDN w:val="0"/>
        <w:adjustRightInd w:val="0"/>
        <w:spacing w:after="180"/>
        <w:textAlignment w:val="baseline"/>
        <w:rPr>
          <w:rFonts w:eastAsia="等线"/>
          <w:lang w:eastAsia="zh-CN"/>
        </w:rPr>
      </w:pPr>
      <w:r w:rsidRPr="00B230F4">
        <w:rPr>
          <w:rFonts w:eastAsia="等线"/>
          <w:lang w:eastAsia="zh-CN"/>
        </w:rPr>
        <w:t>The objective of this study is to investigate the feasibility of further enhancemen</w:t>
      </w:r>
      <w:r w:rsidR="00B230F4" w:rsidRPr="00B230F4">
        <w:rPr>
          <w:rFonts w:eastAsia="等线"/>
          <w:lang w:eastAsia="zh-CN"/>
        </w:rPr>
        <w:t>t on network resilience.</w:t>
      </w:r>
    </w:p>
    <w:p w14:paraId="3FDE98A7" w14:textId="5BCD17B9" w:rsidR="00571039" w:rsidRPr="00571039" w:rsidRDefault="00B230F4" w:rsidP="00B230F4">
      <w:pPr>
        <w:overflowPunct w:val="0"/>
        <w:autoSpaceDE w:val="0"/>
        <w:autoSpaceDN w:val="0"/>
        <w:adjustRightInd w:val="0"/>
        <w:spacing w:after="180"/>
        <w:textAlignment w:val="baseline"/>
        <w:rPr>
          <w:rFonts w:eastAsia="等线"/>
          <w:lang w:eastAsia="zh-CN"/>
        </w:rPr>
      </w:pPr>
      <w:r>
        <w:rPr>
          <w:rFonts w:eastAsia="等线"/>
          <w:lang w:eastAsia="zh-CN"/>
        </w:rPr>
        <w:t>The following objectives are expected to be studied:</w:t>
      </w:r>
    </w:p>
    <w:p w14:paraId="78548295" w14:textId="08EF7179" w:rsidR="006403D7" w:rsidRDefault="006403D7" w:rsidP="006403D7">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r>
      <w:r w:rsidR="001C40B3">
        <w:rPr>
          <w:rFonts w:eastAsia="等线"/>
          <w:lang w:eastAsia="en-GB"/>
        </w:rPr>
        <w:t>How to s</w:t>
      </w:r>
      <w:r w:rsidR="001E6C6B">
        <w:rPr>
          <w:rFonts w:eastAsia="等线"/>
          <w:lang w:eastAsia="en-GB"/>
        </w:rPr>
        <w:t>upport</w:t>
      </w:r>
      <w:r w:rsidR="00C25CD8">
        <w:rPr>
          <w:rFonts w:eastAsia="等线"/>
          <w:lang w:eastAsia="en-GB"/>
        </w:rPr>
        <w:t xml:space="preserve"> </w:t>
      </w:r>
      <w:r w:rsidR="00F57212">
        <w:rPr>
          <w:rFonts w:eastAsia="等线"/>
          <w:lang w:eastAsia="en-GB"/>
        </w:rPr>
        <w:t xml:space="preserve">stage 1 requirements on </w:t>
      </w:r>
      <w:r w:rsidR="00DB0170">
        <w:rPr>
          <w:rFonts w:eastAsia="等线"/>
          <w:lang w:eastAsia="en-GB"/>
        </w:rPr>
        <w:t xml:space="preserve">enhanced </w:t>
      </w:r>
      <w:r w:rsidR="00DB0170">
        <w:rPr>
          <w:lang w:eastAsia="zh-CN"/>
        </w:rPr>
        <w:t>QoS monitoring granularity</w:t>
      </w:r>
      <w:r w:rsidR="00136167">
        <w:rPr>
          <w:lang w:eastAsia="zh-CN"/>
        </w:rPr>
        <w:t xml:space="preserve"> </w:t>
      </w:r>
      <w:r w:rsidR="001C40B3">
        <w:rPr>
          <w:lang w:eastAsia="zh-CN"/>
        </w:rPr>
        <w:t>(e.g. per data packet)</w:t>
      </w:r>
      <w:r>
        <w:rPr>
          <w:rFonts w:eastAsia="等线"/>
          <w:lang w:eastAsia="en-GB"/>
        </w:rPr>
        <w:t>:</w:t>
      </w:r>
    </w:p>
    <w:p w14:paraId="469F05B5" w14:textId="09066265" w:rsidR="00E8281E" w:rsidRDefault="00E8281E" w:rsidP="00E8281E">
      <w:pPr>
        <w:overflowPunct w:val="0"/>
        <w:autoSpaceDE w:val="0"/>
        <w:autoSpaceDN w:val="0"/>
        <w:adjustRightInd w:val="0"/>
        <w:spacing w:after="180"/>
        <w:ind w:left="568" w:hanging="284"/>
        <w:textAlignment w:val="baseline"/>
        <w:rPr>
          <w:rFonts w:eastAsia="等线"/>
          <w:lang w:eastAsia="en-GB"/>
        </w:rPr>
      </w:pPr>
      <w:r>
        <w:rPr>
          <w:rFonts w:eastAsia="等线"/>
          <w:lang w:eastAsia="en-GB"/>
        </w:rPr>
        <w:t>2</w:t>
      </w:r>
      <w:r w:rsidRPr="00571039">
        <w:rPr>
          <w:rFonts w:eastAsia="等线"/>
          <w:lang w:eastAsia="en-GB"/>
        </w:rPr>
        <w:t>.</w:t>
      </w:r>
      <w:r w:rsidRPr="00571039">
        <w:rPr>
          <w:rFonts w:eastAsia="等线"/>
          <w:lang w:eastAsia="en-GB"/>
        </w:rPr>
        <w:tab/>
      </w:r>
      <w:r w:rsidR="001C40B3">
        <w:rPr>
          <w:rFonts w:eastAsia="等线"/>
          <w:lang w:eastAsia="en-GB"/>
        </w:rPr>
        <w:t>How</w:t>
      </w:r>
      <w:r w:rsidR="00136167">
        <w:rPr>
          <w:rFonts w:eastAsia="等线"/>
          <w:lang w:eastAsia="en-GB"/>
        </w:rPr>
        <w:t xml:space="preserve"> to determine the RAN capability on the QoS </w:t>
      </w:r>
      <w:r w:rsidR="00136167">
        <w:rPr>
          <w:lang w:eastAsia="zh-CN"/>
        </w:rPr>
        <w:t>monitoring by SMF</w:t>
      </w:r>
    </w:p>
    <w:p w14:paraId="19A2C78F" w14:textId="1804BDBB" w:rsidR="00867AF5" w:rsidRDefault="00867AF5" w:rsidP="00867AF5">
      <w:pPr>
        <w:overflowPunct w:val="0"/>
        <w:autoSpaceDE w:val="0"/>
        <w:autoSpaceDN w:val="0"/>
        <w:adjustRightInd w:val="0"/>
        <w:spacing w:after="180"/>
        <w:ind w:left="568" w:hanging="284"/>
        <w:textAlignment w:val="baseline"/>
        <w:rPr>
          <w:rFonts w:eastAsia="等线"/>
          <w:lang w:eastAsia="en-GB"/>
        </w:rPr>
      </w:pPr>
      <w:r>
        <w:rPr>
          <w:rFonts w:eastAsia="等线"/>
          <w:lang w:eastAsia="en-GB"/>
        </w:rPr>
        <w:t>3</w:t>
      </w:r>
      <w:r w:rsidRPr="00571039">
        <w:rPr>
          <w:rFonts w:eastAsia="等线"/>
          <w:lang w:eastAsia="en-GB"/>
        </w:rPr>
        <w:t>.</w:t>
      </w:r>
      <w:r w:rsidRPr="00571039">
        <w:rPr>
          <w:rFonts w:eastAsia="等线"/>
          <w:lang w:eastAsia="en-GB"/>
        </w:rPr>
        <w:tab/>
      </w:r>
      <w:r w:rsidR="00136167">
        <w:rPr>
          <w:rFonts w:eastAsia="等线"/>
          <w:lang w:eastAsia="en-GB"/>
        </w:rPr>
        <w:t xml:space="preserve">How to support </w:t>
      </w:r>
      <w:r w:rsidR="004C699C">
        <w:rPr>
          <w:lang w:eastAsia="zh-CN"/>
        </w:rPr>
        <w:t>QoS monitoring for the UL only QoS flow</w:t>
      </w:r>
    </w:p>
    <w:p w14:paraId="06DFBC97" w14:textId="77777777" w:rsidR="00136167" w:rsidRPr="0082592A" w:rsidRDefault="00136167" w:rsidP="00136167">
      <w:pPr>
        <w:pStyle w:val="Guidance"/>
        <w:rPr>
          <w:i w:val="0"/>
          <w:iCs/>
        </w:rPr>
      </w:pPr>
    </w:p>
    <w:p w14:paraId="5052A786" w14:textId="77777777" w:rsidR="00136167" w:rsidRPr="0017306D" w:rsidRDefault="00136167" w:rsidP="00136167">
      <w:pPr>
        <w:pStyle w:val="2"/>
      </w:pPr>
      <w:r w:rsidRPr="0017306D">
        <w:t>TU estimates and dependencies</w:t>
      </w:r>
    </w:p>
    <w:tbl>
      <w:tblPr>
        <w:tblpPr w:leftFromText="180" w:rightFromText="180" w:vertAnchor="text" w:tblpY="1"/>
        <w:tblOverlap w:val="never"/>
        <w:tblW w:w="8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136167" w:rsidRPr="0017306D" w14:paraId="65711D4A" w14:textId="77777777" w:rsidTr="00D16F08">
        <w:tc>
          <w:tcPr>
            <w:tcW w:w="1151" w:type="dxa"/>
            <w:shd w:val="clear" w:color="auto" w:fill="auto"/>
          </w:tcPr>
          <w:p w14:paraId="0DF1A224" w14:textId="77777777" w:rsidR="00136167" w:rsidRPr="0017306D" w:rsidRDefault="00136167" w:rsidP="00D16F08">
            <w:r w:rsidRPr="0017306D">
              <w:t>Work Task ID</w:t>
            </w:r>
          </w:p>
        </w:tc>
        <w:tc>
          <w:tcPr>
            <w:tcW w:w="1428" w:type="dxa"/>
            <w:shd w:val="clear" w:color="auto" w:fill="auto"/>
          </w:tcPr>
          <w:p w14:paraId="09E5E61F" w14:textId="77777777" w:rsidR="00136167" w:rsidRPr="0017306D" w:rsidRDefault="00136167" w:rsidP="00D16F08">
            <w:r w:rsidRPr="0017306D">
              <w:t>TU Estimate</w:t>
            </w:r>
          </w:p>
          <w:p w14:paraId="53B9D8BA" w14:textId="77777777" w:rsidR="00136167" w:rsidRPr="0017306D" w:rsidRDefault="00136167" w:rsidP="00D16F08">
            <w:r w:rsidRPr="0017306D">
              <w:t>(Study)</w:t>
            </w:r>
          </w:p>
        </w:tc>
        <w:tc>
          <w:tcPr>
            <w:tcW w:w="1605" w:type="dxa"/>
          </w:tcPr>
          <w:p w14:paraId="1BBC2A85" w14:textId="77777777" w:rsidR="00136167" w:rsidRPr="0017306D" w:rsidRDefault="00136167" w:rsidP="00D16F08">
            <w:r w:rsidRPr="0017306D">
              <w:t>TU Estimate</w:t>
            </w:r>
          </w:p>
          <w:p w14:paraId="1CB7E6B8" w14:textId="77777777" w:rsidR="00136167" w:rsidRPr="0017306D" w:rsidRDefault="00136167" w:rsidP="00D16F08">
            <w:r w:rsidRPr="0017306D">
              <w:t>(Normative)</w:t>
            </w:r>
          </w:p>
        </w:tc>
        <w:tc>
          <w:tcPr>
            <w:tcW w:w="1605" w:type="dxa"/>
          </w:tcPr>
          <w:p w14:paraId="561ACF60" w14:textId="77777777" w:rsidR="00136167" w:rsidRPr="0017306D" w:rsidRDefault="00136167" w:rsidP="00D16F08">
            <w:r w:rsidRPr="0017306D">
              <w:t>RAN Dependency</w:t>
            </w:r>
          </w:p>
          <w:p w14:paraId="5D9267FF" w14:textId="77777777" w:rsidR="00136167" w:rsidRPr="0017306D" w:rsidRDefault="00136167" w:rsidP="00D16F08">
            <w:r w:rsidRPr="0017306D">
              <w:t xml:space="preserve">(Yes/No/Maybe) </w:t>
            </w:r>
          </w:p>
        </w:tc>
        <w:tc>
          <w:tcPr>
            <w:tcW w:w="2447" w:type="dxa"/>
          </w:tcPr>
          <w:p w14:paraId="54AC7E79" w14:textId="77777777" w:rsidR="00136167" w:rsidRPr="0017306D" w:rsidRDefault="00136167" w:rsidP="00D16F08">
            <w:r w:rsidRPr="0017306D">
              <w:t xml:space="preserve">Inter Work Tasks Dependency </w:t>
            </w:r>
          </w:p>
          <w:p w14:paraId="787CC3D1" w14:textId="77777777" w:rsidR="00136167" w:rsidRPr="0017306D" w:rsidRDefault="00136167" w:rsidP="00D16F08">
            <w:r w:rsidRPr="0017306D">
              <w:t>Editor’s Note: This column should highlight if WT#x is self-contained, or it depends on the completion of other WTs</w:t>
            </w:r>
          </w:p>
        </w:tc>
      </w:tr>
      <w:tr w:rsidR="00136167" w:rsidRPr="0017306D" w14:paraId="010786F9" w14:textId="77777777" w:rsidTr="00D16F08">
        <w:tc>
          <w:tcPr>
            <w:tcW w:w="1151" w:type="dxa"/>
            <w:shd w:val="clear" w:color="auto" w:fill="auto"/>
          </w:tcPr>
          <w:p w14:paraId="3F7D7D2B" w14:textId="77777777" w:rsidR="00136167" w:rsidRPr="0017306D" w:rsidRDefault="00136167" w:rsidP="00D16F08">
            <w:r w:rsidRPr="0017306D">
              <w:lastRenderedPageBreak/>
              <w:t>WT#1</w:t>
            </w:r>
          </w:p>
        </w:tc>
        <w:tc>
          <w:tcPr>
            <w:tcW w:w="1428" w:type="dxa"/>
            <w:shd w:val="clear" w:color="auto" w:fill="auto"/>
          </w:tcPr>
          <w:p w14:paraId="4C37B9EE" w14:textId="77777777" w:rsidR="00136167" w:rsidRPr="0017306D" w:rsidRDefault="00136167" w:rsidP="00D16F08"/>
        </w:tc>
        <w:tc>
          <w:tcPr>
            <w:tcW w:w="1605" w:type="dxa"/>
          </w:tcPr>
          <w:p w14:paraId="10E4BB1A" w14:textId="77777777" w:rsidR="00136167" w:rsidRPr="0017306D" w:rsidRDefault="00136167" w:rsidP="00D16F08"/>
        </w:tc>
        <w:tc>
          <w:tcPr>
            <w:tcW w:w="1605" w:type="dxa"/>
          </w:tcPr>
          <w:p w14:paraId="31EA8D8B" w14:textId="739AAD44" w:rsidR="00136167" w:rsidRPr="0017306D" w:rsidRDefault="008A0B8D" w:rsidP="008A0B8D">
            <w:pPr>
              <w:rPr>
                <w:lang w:eastAsia="zh-CN"/>
              </w:rPr>
            </w:pPr>
            <w:r>
              <w:rPr>
                <w:lang w:eastAsia="zh-CN"/>
              </w:rPr>
              <w:t>Yes</w:t>
            </w:r>
          </w:p>
        </w:tc>
        <w:tc>
          <w:tcPr>
            <w:tcW w:w="2447" w:type="dxa"/>
          </w:tcPr>
          <w:p w14:paraId="0E44D0B6" w14:textId="77777777" w:rsidR="00136167" w:rsidRPr="0017306D" w:rsidRDefault="00136167" w:rsidP="00D16F08">
            <w:pPr>
              <w:rPr>
                <w:lang w:eastAsia="zh-CN"/>
              </w:rPr>
            </w:pPr>
            <w:r>
              <w:rPr>
                <w:rFonts w:hint="eastAsia"/>
                <w:lang w:eastAsia="zh-CN"/>
              </w:rPr>
              <w:t>S</w:t>
            </w:r>
            <w:r>
              <w:rPr>
                <w:lang w:eastAsia="zh-CN"/>
              </w:rPr>
              <w:t>C</w:t>
            </w:r>
          </w:p>
        </w:tc>
      </w:tr>
      <w:tr w:rsidR="00136167" w:rsidRPr="0017306D" w14:paraId="1EE1FEC1" w14:textId="77777777" w:rsidTr="00D16F08">
        <w:tc>
          <w:tcPr>
            <w:tcW w:w="1151" w:type="dxa"/>
            <w:shd w:val="clear" w:color="auto" w:fill="auto"/>
          </w:tcPr>
          <w:p w14:paraId="18D1C26B" w14:textId="77777777" w:rsidR="00136167" w:rsidRPr="0017306D" w:rsidRDefault="00136167" w:rsidP="00D16F08">
            <w:r w:rsidRPr="0017306D">
              <w:t>WT#</w:t>
            </w:r>
            <w:r>
              <w:t>2</w:t>
            </w:r>
          </w:p>
        </w:tc>
        <w:tc>
          <w:tcPr>
            <w:tcW w:w="1428" w:type="dxa"/>
            <w:shd w:val="clear" w:color="auto" w:fill="auto"/>
          </w:tcPr>
          <w:p w14:paraId="421C530C" w14:textId="77777777" w:rsidR="00136167" w:rsidRPr="0017306D" w:rsidDel="003C6045" w:rsidRDefault="00136167" w:rsidP="00D16F08"/>
        </w:tc>
        <w:tc>
          <w:tcPr>
            <w:tcW w:w="1605" w:type="dxa"/>
          </w:tcPr>
          <w:p w14:paraId="53AABFF9" w14:textId="77777777" w:rsidR="00136167" w:rsidRPr="0017306D" w:rsidDel="003C6045" w:rsidRDefault="00136167" w:rsidP="00D16F08"/>
        </w:tc>
        <w:tc>
          <w:tcPr>
            <w:tcW w:w="1605" w:type="dxa"/>
          </w:tcPr>
          <w:p w14:paraId="58939610" w14:textId="37A40DE5" w:rsidR="00136167" w:rsidRPr="0017306D" w:rsidDel="00D13FB6" w:rsidRDefault="008A0B8D" w:rsidP="00D16F08">
            <w:pPr>
              <w:rPr>
                <w:lang w:eastAsia="zh-CN"/>
              </w:rPr>
            </w:pPr>
            <w:r>
              <w:rPr>
                <w:lang w:eastAsia="zh-CN"/>
              </w:rPr>
              <w:t>Yes</w:t>
            </w:r>
          </w:p>
        </w:tc>
        <w:tc>
          <w:tcPr>
            <w:tcW w:w="2447" w:type="dxa"/>
          </w:tcPr>
          <w:p w14:paraId="30F0BF27" w14:textId="77777777" w:rsidR="00136167" w:rsidRPr="0017306D" w:rsidRDefault="00136167" w:rsidP="00D16F08">
            <w:pPr>
              <w:rPr>
                <w:lang w:eastAsia="zh-CN"/>
              </w:rPr>
            </w:pPr>
            <w:r>
              <w:rPr>
                <w:rFonts w:hint="eastAsia"/>
                <w:lang w:eastAsia="zh-CN"/>
              </w:rPr>
              <w:t>S</w:t>
            </w:r>
            <w:r>
              <w:rPr>
                <w:lang w:eastAsia="zh-CN"/>
              </w:rPr>
              <w:t>C</w:t>
            </w:r>
          </w:p>
        </w:tc>
      </w:tr>
      <w:tr w:rsidR="00136167" w:rsidRPr="0017306D" w14:paraId="17EFC7A5" w14:textId="77777777" w:rsidTr="00D16F08">
        <w:tc>
          <w:tcPr>
            <w:tcW w:w="1151" w:type="dxa"/>
            <w:shd w:val="clear" w:color="auto" w:fill="auto"/>
          </w:tcPr>
          <w:p w14:paraId="5EF705CE" w14:textId="77777777" w:rsidR="00136167" w:rsidRPr="0017306D" w:rsidRDefault="00136167" w:rsidP="00D16F08">
            <w:r w:rsidRPr="0017306D">
              <w:t>WT#</w:t>
            </w:r>
            <w:r>
              <w:t>3</w:t>
            </w:r>
          </w:p>
        </w:tc>
        <w:tc>
          <w:tcPr>
            <w:tcW w:w="1428" w:type="dxa"/>
            <w:shd w:val="clear" w:color="auto" w:fill="auto"/>
          </w:tcPr>
          <w:p w14:paraId="45A6ABEB" w14:textId="77777777" w:rsidR="00136167" w:rsidRPr="0017306D" w:rsidRDefault="00136167" w:rsidP="00D16F08"/>
        </w:tc>
        <w:tc>
          <w:tcPr>
            <w:tcW w:w="1605" w:type="dxa"/>
          </w:tcPr>
          <w:p w14:paraId="261E286B" w14:textId="77777777" w:rsidR="00136167" w:rsidRPr="0017306D" w:rsidRDefault="00136167" w:rsidP="00D16F08"/>
        </w:tc>
        <w:tc>
          <w:tcPr>
            <w:tcW w:w="1605" w:type="dxa"/>
          </w:tcPr>
          <w:p w14:paraId="6E0166BD" w14:textId="77777777" w:rsidR="00136167" w:rsidRPr="0017306D" w:rsidRDefault="00136167" w:rsidP="00D16F08">
            <w:pPr>
              <w:rPr>
                <w:lang w:eastAsia="zh-CN"/>
              </w:rPr>
            </w:pPr>
            <w:r>
              <w:rPr>
                <w:rFonts w:hint="eastAsia"/>
                <w:lang w:eastAsia="zh-CN"/>
              </w:rPr>
              <w:t>N</w:t>
            </w:r>
            <w:r>
              <w:rPr>
                <w:lang w:eastAsia="zh-CN"/>
              </w:rPr>
              <w:t>o</w:t>
            </w:r>
          </w:p>
        </w:tc>
        <w:tc>
          <w:tcPr>
            <w:tcW w:w="2447" w:type="dxa"/>
          </w:tcPr>
          <w:p w14:paraId="46CF40A5" w14:textId="77777777" w:rsidR="00136167" w:rsidRPr="0017306D" w:rsidRDefault="00136167" w:rsidP="00D16F08">
            <w:pPr>
              <w:rPr>
                <w:lang w:eastAsia="zh-CN"/>
              </w:rPr>
            </w:pPr>
            <w:r>
              <w:rPr>
                <w:rFonts w:hint="eastAsia"/>
                <w:lang w:eastAsia="zh-CN"/>
              </w:rPr>
              <w:t>S</w:t>
            </w:r>
            <w:r>
              <w:rPr>
                <w:lang w:eastAsia="zh-CN"/>
              </w:rPr>
              <w:t>C</w:t>
            </w:r>
          </w:p>
        </w:tc>
      </w:tr>
      <w:tr w:rsidR="00136167" w14:paraId="6217B4C2" w14:textId="77777777" w:rsidTr="00D16F08">
        <w:trPr>
          <w:trHeight w:val="300"/>
        </w:trPr>
        <w:tc>
          <w:tcPr>
            <w:tcW w:w="1151" w:type="dxa"/>
            <w:shd w:val="clear" w:color="auto" w:fill="auto"/>
          </w:tcPr>
          <w:p w14:paraId="64CAC647" w14:textId="1E36C0F5" w:rsidR="00136167" w:rsidRDefault="00136167" w:rsidP="00D16F08"/>
        </w:tc>
        <w:tc>
          <w:tcPr>
            <w:tcW w:w="1428" w:type="dxa"/>
            <w:shd w:val="clear" w:color="auto" w:fill="auto"/>
          </w:tcPr>
          <w:p w14:paraId="52257A9E" w14:textId="77777777" w:rsidR="00136167" w:rsidRDefault="00136167" w:rsidP="00D16F08"/>
        </w:tc>
        <w:tc>
          <w:tcPr>
            <w:tcW w:w="1605" w:type="dxa"/>
          </w:tcPr>
          <w:p w14:paraId="02DDDDAA" w14:textId="77777777" w:rsidR="00136167" w:rsidRDefault="00136167" w:rsidP="00D16F08"/>
        </w:tc>
        <w:tc>
          <w:tcPr>
            <w:tcW w:w="1605" w:type="dxa"/>
          </w:tcPr>
          <w:p w14:paraId="148D6334" w14:textId="41F990DA" w:rsidR="00136167" w:rsidRDefault="00136167" w:rsidP="00D16F08">
            <w:pPr>
              <w:rPr>
                <w:lang w:eastAsia="zh-CN"/>
              </w:rPr>
            </w:pPr>
          </w:p>
        </w:tc>
        <w:tc>
          <w:tcPr>
            <w:tcW w:w="2447" w:type="dxa"/>
          </w:tcPr>
          <w:p w14:paraId="0F238E53" w14:textId="72F52782" w:rsidR="00136167" w:rsidRDefault="00136167" w:rsidP="00D16F08">
            <w:pPr>
              <w:rPr>
                <w:lang w:eastAsia="zh-CN"/>
              </w:rPr>
            </w:pPr>
          </w:p>
        </w:tc>
      </w:tr>
      <w:tr w:rsidR="00136167" w14:paraId="06CC871A" w14:textId="77777777" w:rsidTr="00D16F08">
        <w:trPr>
          <w:trHeight w:val="300"/>
        </w:trPr>
        <w:tc>
          <w:tcPr>
            <w:tcW w:w="1151" w:type="dxa"/>
            <w:shd w:val="clear" w:color="auto" w:fill="auto"/>
          </w:tcPr>
          <w:p w14:paraId="427E4F91" w14:textId="5235766F" w:rsidR="00136167" w:rsidRPr="0017306D" w:rsidRDefault="00136167" w:rsidP="00D16F08"/>
        </w:tc>
        <w:tc>
          <w:tcPr>
            <w:tcW w:w="1428" w:type="dxa"/>
            <w:shd w:val="clear" w:color="auto" w:fill="auto"/>
          </w:tcPr>
          <w:p w14:paraId="02BF4665" w14:textId="77777777" w:rsidR="00136167" w:rsidRDefault="00136167" w:rsidP="00D16F08"/>
        </w:tc>
        <w:tc>
          <w:tcPr>
            <w:tcW w:w="1605" w:type="dxa"/>
          </w:tcPr>
          <w:p w14:paraId="7EFC4690" w14:textId="77777777" w:rsidR="00136167" w:rsidRDefault="00136167" w:rsidP="00D16F08"/>
        </w:tc>
        <w:tc>
          <w:tcPr>
            <w:tcW w:w="1605" w:type="dxa"/>
          </w:tcPr>
          <w:p w14:paraId="2F2BF329" w14:textId="37299B3E" w:rsidR="00136167" w:rsidRDefault="00136167" w:rsidP="00D16F08">
            <w:pPr>
              <w:rPr>
                <w:lang w:eastAsia="zh-CN"/>
              </w:rPr>
            </w:pPr>
          </w:p>
        </w:tc>
        <w:tc>
          <w:tcPr>
            <w:tcW w:w="2447" w:type="dxa"/>
          </w:tcPr>
          <w:p w14:paraId="441C2537" w14:textId="35952E9A" w:rsidR="00136167" w:rsidRDefault="00136167" w:rsidP="00D16F08">
            <w:pPr>
              <w:rPr>
                <w:lang w:eastAsia="zh-CN"/>
              </w:rPr>
            </w:pPr>
          </w:p>
        </w:tc>
      </w:tr>
      <w:tr w:rsidR="00136167" w14:paraId="5812CB7F" w14:textId="77777777" w:rsidTr="00D16F08">
        <w:trPr>
          <w:trHeight w:val="300"/>
        </w:trPr>
        <w:tc>
          <w:tcPr>
            <w:tcW w:w="1151" w:type="dxa"/>
            <w:shd w:val="clear" w:color="auto" w:fill="auto"/>
          </w:tcPr>
          <w:p w14:paraId="6F6794EF" w14:textId="2C38FCBB" w:rsidR="00136167" w:rsidRPr="0017306D" w:rsidRDefault="00136167" w:rsidP="00D16F08"/>
        </w:tc>
        <w:tc>
          <w:tcPr>
            <w:tcW w:w="1428" w:type="dxa"/>
            <w:shd w:val="clear" w:color="auto" w:fill="auto"/>
          </w:tcPr>
          <w:p w14:paraId="73C98045" w14:textId="77777777" w:rsidR="00136167" w:rsidRDefault="00136167" w:rsidP="00D16F08"/>
        </w:tc>
        <w:tc>
          <w:tcPr>
            <w:tcW w:w="1605" w:type="dxa"/>
          </w:tcPr>
          <w:p w14:paraId="144AC331" w14:textId="77777777" w:rsidR="00136167" w:rsidRDefault="00136167" w:rsidP="00D16F08"/>
        </w:tc>
        <w:tc>
          <w:tcPr>
            <w:tcW w:w="1605" w:type="dxa"/>
          </w:tcPr>
          <w:p w14:paraId="132EE67A" w14:textId="64A1BF69" w:rsidR="00136167" w:rsidRDefault="00136167" w:rsidP="00D16F08">
            <w:pPr>
              <w:rPr>
                <w:lang w:eastAsia="zh-CN"/>
              </w:rPr>
            </w:pPr>
          </w:p>
        </w:tc>
        <w:tc>
          <w:tcPr>
            <w:tcW w:w="2447" w:type="dxa"/>
          </w:tcPr>
          <w:p w14:paraId="094C883A" w14:textId="680D6327" w:rsidR="00136167" w:rsidRDefault="00136167" w:rsidP="00D16F08">
            <w:pPr>
              <w:rPr>
                <w:lang w:eastAsia="zh-CN"/>
              </w:rPr>
            </w:pPr>
          </w:p>
        </w:tc>
      </w:tr>
      <w:tr w:rsidR="00136167" w14:paraId="25743FC2" w14:textId="77777777" w:rsidTr="00D16F08">
        <w:trPr>
          <w:trHeight w:val="300"/>
        </w:trPr>
        <w:tc>
          <w:tcPr>
            <w:tcW w:w="1151" w:type="dxa"/>
            <w:shd w:val="clear" w:color="auto" w:fill="auto"/>
          </w:tcPr>
          <w:p w14:paraId="6415AA57" w14:textId="626AA2A9" w:rsidR="00136167" w:rsidRPr="0017306D" w:rsidRDefault="00136167" w:rsidP="00D16F08"/>
        </w:tc>
        <w:tc>
          <w:tcPr>
            <w:tcW w:w="1428" w:type="dxa"/>
            <w:shd w:val="clear" w:color="auto" w:fill="auto"/>
          </w:tcPr>
          <w:p w14:paraId="2E34B854" w14:textId="77777777" w:rsidR="00136167" w:rsidRDefault="00136167" w:rsidP="00D16F08"/>
        </w:tc>
        <w:tc>
          <w:tcPr>
            <w:tcW w:w="1605" w:type="dxa"/>
          </w:tcPr>
          <w:p w14:paraId="3790377F" w14:textId="77777777" w:rsidR="00136167" w:rsidRDefault="00136167" w:rsidP="00D16F08"/>
        </w:tc>
        <w:tc>
          <w:tcPr>
            <w:tcW w:w="1605" w:type="dxa"/>
          </w:tcPr>
          <w:p w14:paraId="32ADD9D4" w14:textId="5826C544" w:rsidR="00136167" w:rsidRDefault="00136167" w:rsidP="00D16F08">
            <w:pPr>
              <w:rPr>
                <w:lang w:eastAsia="zh-CN"/>
              </w:rPr>
            </w:pPr>
          </w:p>
        </w:tc>
        <w:tc>
          <w:tcPr>
            <w:tcW w:w="2447" w:type="dxa"/>
          </w:tcPr>
          <w:p w14:paraId="528A79EC" w14:textId="214466C1" w:rsidR="00136167" w:rsidRDefault="00136167" w:rsidP="00D16F08">
            <w:pPr>
              <w:rPr>
                <w:lang w:eastAsia="zh-CN"/>
              </w:rPr>
            </w:pPr>
          </w:p>
        </w:tc>
      </w:tr>
    </w:tbl>
    <w:p w14:paraId="77BEB3F7" w14:textId="77777777" w:rsidR="00136167" w:rsidRDefault="00136167" w:rsidP="00136167"/>
    <w:p w14:paraId="6A0AF74D" w14:textId="77777777" w:rsidR="00136167" w:rsidRDefault="00136167" w:rsidP="00136167"/>
    <w:p w14:paraId="41BE2674" w14:textId="77777777" w:rsidR="00136167" w:rsidRPr="00201664" w:rsidRDefault="00136167" w:rsidP="00136167"/>
    <w:p w14:paraId="36D6160B" w14:textId="77777777" w:rsidR="00136167" w:rsidRPr="00201664" w:rsidRDefault="00136167" w:rsidP="00136167"/>
    <w:p w14:paraId="4E187F09" w14:textId="77777777" w:rsidR="00136167" w:rsidRPr="00201664" w:rsidRDefault="00136167" w:rsidP="00136167"/>
    <w:p w14:paraId="1CCE4A59" w14:textId="77777777" w:rsidR="00136167" w:rsidRPr="00201664" w:rsidRDefault="00136167" w:rsidP="00136167"/>
    <w:p w14:paraId="3106F626" w14:textId="77777777" w:rsidR="00136167" w:rsidRPr="00201664" w:rsidRDefault="00136167" w:rsidP="00136167"/>
    <w:p w14:paraId="731DE405" w14:textId="77777777" w:rsidR="00136167" w:rsidRPr="00201664" w:rsidRDefault="00136167" w:rsidP="00136167"/>
    <w:p w14:paraId="5CC19A50" w14:textId="77777777" w:rsidR="00136167" w:rsidRPr="00201664" w:rsidRDefault="00136167" w:rsidP="00136167"/>
    <w:p w14:paraId="0A49CAB4" w14:textId="77777777" w:rsidR="00136167" w:rsidRDefault="00136167" w:rsidP="00136167"/>
    <w:p w14:paraId="681F24FA" w14:textId="77777777" w:rsidR="00136167" w:rsidRPr="0017306D" w:rsidRDefault="00136167" w:rsidP="00136167">
      <w:r w:rsidRPr="0017306D">
        <w:t xml:space="preserve">Total TU estimates for the study phase: </w:t>
      </w:r>
    </w:p>
    <w:p w14:paraId="0DDA7526" w14:textId="77777777" w:rsidR="00136167" w:rsidRPr="0017306D" w:rsidRDefault="00136167" w:rsidP="00136167">
      <w:r w:rsidRPr="0017306D">
        <w:t xml:space="preserve">Total TU estimates for the normative phase: </w:t>
      </w:r>
    </w:p>
    <w:p w14:paraId="1E385A83" w14:textId="2F416E6E" w:rsidR="00136167" w:rsidRPr="0017306D" w:rsidRDefault="00136167" w:rsidP="00136167">
      <w:r w:rsidRPr="0017306D">
        <w:t xml:space="preserve">Total TU estimates: </w:t>
      </w:r>
    </w:p>
    <w:p w14:paraId="28402A1F" w14:textId="77777777" w:rsidR="001E489F" w:rsidRPr="00867AF5"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61B78E29" w:rsidR="001E489F" w:rsidRPr="00FF3F0C" w:rsidRDefault="00174474" w:rsidP="005875D6">
            <w:pPr>
              <w:pStyle w:val="TAL"/>
            </w:pPr>
            <w:r w:rsidRPr="00174474">
              <w:t>Internal TR</w:t>
            </w:r>
          </w:p>
        </w:tc>
        <w:tc>
          <w:tcPr>
            <w:tcW w:w="1134" w:type="dxa"/>
          </w:tcPr>
          <w:p w14:paraId="5F684E95" w14:textId="59D5AA03" w:rsidR="001E489F" w:rsidRPr="00251D80" w:rsidRDefault="00174474" w:rsidP="005875D6">
            <w:pPr>
              <w:pStyle w:val="TAL"/>
              <w:rPr>
                <w:lang w:eastAsia="zh-CN"/>
              </w:rPr>
            </w:pPr>
            <w:r>
              <w:rPr>
                <w:rFonts w:hint="eastAsia"/>
                <w:lang w:eastAsia="zh-CN"/>
              </w:rPr>
              <w:t>23.xxx</w:t>
            </w:r>
          </w:p>
        </w:tc>
        <w:tc>
          <w:tcPr>
            <w:tcW w:w="2409" w:type="dxa"/>
          </w:tcPr>
          <w:p w14:paraId="3F9BA4C9" w14:textId="551D6424" w:rsidR="001E489F" w:rsidRPr="00251D80" w:rsidRDefault="00174474" w:rsidP="00FC42D7">
            <w:pPr>
              <w:pStyle w:val="TAL"/>
              <w:rPr>
                <w:lang w:eastAsia="zh-CN"/>
              </w:rPr>
            </w:pPr>
            <w:r>
              <w:rPr>
                <w:rFonts w:hint="eastAsia"/>
                <w:lang w:eastAsia="zh-CN"/>
              </w:rPr>
              <w:t xml:space="preserve">Study on enhancement </w:t>
            </w:r>
            <w:r>
              <w:rPr>
                <w:lang w:eastAsia="zh-CN"/>
              </w:rPr>
              <w:t xml:space="preserve">on </w:t>
            </w:r>
            <w:r w:rsidR="00FC42D7">
              <w:rPr>
                <w:lang w:eastAsia="zh-CN"/>
              </w:rPr>
              <w:t>QoS Monitoring</w:t>
            </w:r>
          </w:p>
        </w:tc>
        <w:tc>
          <w:tcPr>
            <w:tcW w:w="993" w:type="dxa"/>
          </w:tcPr>
          <w:p w14:paraId="510D9A1F" w14:textId="77777777" w:rsidR="001E489F" w:rsidRPr="00174474"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pPr>
        <w:rPr>
          <w:rFonts w:eastAsia="Yu Mincho"/>
          <w:color w:val="000000"/>
          <w:lang w:eastAsia="ja-JP"/>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575333" w:rsidR="001E489F" w:rsidRPr="0051115C" w:rsidRDefault="001E489F" w:rsidP="003E3E87">
      <w:pPr>
        <w:ind w:right="-99"/>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731CBE" w:rsidR="001E489F" w:rsidRPr="003E3E87" w:rsidRDefault="00904EE2" w:rsidP="003E3E87">
      <w:pPr>
        <w:ind w:right="-99"/>
        <w:rPr>
          <w:lang w:val="en-US" w:eastAsia="zh-CN"/>
        </w:rPr>
      </w:pPr>
      <w: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7C770CD" w:rsidR="001E489F" w:rsidRDefault="00904EE2" w:rsidP="001E489F">
      <w:pPr>
        <w:rPr>
          <w:lang w:eastAsia="zh-CN"/>
        </w:rPr>
      </w:pPr>
      <w:r w:rsidRPr="00904EE2">
        <w:rPr>
          <w:lang w:eastAsia="zh-CN"/>
        </w:rPr>
        <w:t>The following aspect</w:t>
      </w:r>
      <w:r>
        <w:rPr>
          <w:lang w:eastAsia="zh-CN"/>
        </w:rPr>
        <w:t>s may arise related to this study:</w:t>
      </w:r>
    </w:p>
    <w:p w14:paraId="3E0CE84C" w14:textId="77777777" w:rsidR="00904EE2" w:rsidRDefault="00904EE2" w:rsidP="001E489F">
      <w:pPr>
        <w:rPr>
          <w:lang w:eastAsia="zh-CN"/>
        </w:rPr>
      </w:pPr>
    </w:p>
    <w:p w14:paraId="4FFD8722" w14:textId="416EF36D" w:rsidR="00904EE2" w:rsidRDefault="00904EE2" w:rsidP="001E489F">
      <w:pPr>
        <w:rPr>
          <w:lang w:eastAsia="zh-CN"/>
        </w:rPr>
      </w:pPr>
      <w:r>
        <w:rPr>
          <w:lang w:eastAsia="zh-CN"/>
        </w:rPr>
        <w:t>-</w:t>
      </w:r>
      <w:r>
        <w:rPr>
          <w:lang w:eastAsia="zh-CN"/>
        </w:rPr>
        <w:tab/>
      </w:r>
      <w:r w:rsidRPr="00904EE2">
        <w:rPr>
          <w:lang w:eastAsia="zh-CN"/>
        </w:rPr>
        <w:t>Charging, OAM aspects</w:t>
      </w:r>
      <w:r>
        <w:rPr>
          <w:lang w:eastAsia="zh-CN"/>
        </w:rPr>
        <w:t>; and</w:t>
      </w:r>
    </w:p>
    <w:p w14:paraId="6225E356" w14:textId="2F6B4626" w:rsidR="00904EE2" w:rsidRPr="00904EE2" w:rsidRDefault="00904EE2" w:rsidP="001E489F">
      <w:pPr>
        <w:rPr>
          <w:lang w:eastAsia="zh-CN"/>
        </w:rPr>
      </w:pPr>
      <w:r>
        <w:rPr>
          <w:lang w:eastAsia="zh-CN"/>
        </w:rPr>
        <w:t>-</w:t>
      </w:r>
      <w:r>
        <w:rPr>
          <w:lang w:eastAsia="zh-CN"/>
        </w:rPr>
        <w:tab/>
        <w:t>RAN aspects.</w:t>
      </w:r>
    </w:p>
    <w:p w14:paraId="28E68586" w14:textId="5C03654F"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E3E87" w14:paraId="746AA80E" w14:textId="77777777" w:rsidTr="005875D6">
        <w:trPr>
          <w:cantSplit/>
          <w:jc w:val="center"/>
        </w:trPr>
        <w:tc>
          <w:tcPr>
            <w:tcW w:w="5029" w:type="dxa"/>
            <w:shd w:val="clear" w:color="auto" w:fill="auto"/>
          </w:tcPr>
          <w:p w14:paraId="5F41A52D" w14:textId="6AD2A0A9" w:rsidR="003E3E87" w:rsidRDefault="003E3E87" w:rsidP="003E3E87">
            <w:pPr>
              <w:pStyle w:val="TAL"/>
            </w:pPr>
          </w:p>
        </w:tc>
      </w:tr>
      <w:tr w:rsidR="003E3E87" w14:paraId="2C5796E3" w14:textId="77777777" w:rsidTr="005875D6">
        <w:trPr>
          <w:cantSplit/>
          <w:jc w:val="center"/>
        </w:trPr>
        <w:tc>
          <w:tcPr>
            <w:tcW w:w="5029" w:type="dxa"/>
            <w:shd w:val="clear" w:color="auto" w:fill="auto"/>
          </w:tcPr>
          <w:p w14:paraId="3ABE29D5" w14:textId="176093EE" w:rsidR="003E3E87" w:rsidRDefault="003E3E87" w:rsidP="003E3E87">
            <w:pPr>
              <w:pStyle w:val="TAL"/>
            </w:pPr>
          </w:p>
        </w:tc>
      </w:tr>
      <w:tr w:rsidR="00D67403" w14:paraId="5F47EA0B" w14:textId="77777777" w:rsidTr="005875D6">
        <w:trPr>
          <w:cantSplit/>
          <w:jc w:val="center"/>
        </w:trPr>
        <w:tc>
          <w:tcPr>
            <w:tcW w:w="5029" w:type="dxa"/>
            <w:shd w:val="clear" w:color="auto" w:fill="auto"/>
          </w:tcPr>
          <w:p w14:paraId="7944CBB5" w14:textId="77777777" w:rsidR="00D67403" w:rsidRDefault="00D67403" w:rsidP="003E3E87">
            <w:pPr>
              <w:pStyle w:val="TAL"/>
              <w:rPr>
                <w:lang w:eastAsia="zh-CN"/>
              </w:rPr>
            </w:pPr>
          </w:p>
        </w:tc>
      </w:tr>
      <w:tr w:rsidR="00D67403" w14:paraId="538B6A17" w14:textId="77777777" w:rsidTr="005875D6">
        <w:trPr>
          <w:cantSplit/>
          <w:jc w:val="center"/>
        </w:trPr>
        <w:tc>
          <w:tcPr>
            <w:tcW w:w="5029" w:type="dxa"/>
            <w:shd w:val="clear" w:color="auto" w:fill="auto"/>
          </w:tcPr>
          <w:p w14:paraId="70B10EA3" w14:textId="77777777" w:rsidR="00D67403" w:rsidRDefault="00D67403" w:rsidP="003E3E87">
            <w:pPr>
              <w:pStyle w:val="TAL"/>
              <w:rPr>
                <w:lang w:eastAsia="zh-CN"/>
              </w:rPr>
            </w:pPr>
          </w:p>
        </w:tc>
      </w:tr>
      <w:tr w:rsidR="00D67403" w14:paraId="1497E61F" w14:textId="77777777" w:rsidTr="005875D6">
        <w:trPr>
          <w:cantSplit/>
          <w:jc w:val="center"/>
        </w:trPr>
        <w:tc>
          <w:tcPr>
            <w:tcW w:w="5029" w:type="dxa"/>
            <w:shd w:val="clear" w:color="auto" w:fill="auto"/>
          </w:tcPr>
          <w:p w14:paraId="0D26625B" w14:textId="77777777" w:rsidR="00D67403" w:rsidRDefault="00D67403" w:rsidP="003E3E87">
            <w:pPr>
              <w:pStyle w:val="TAL"/>
              <w:rPr>
                <w:lang w:eastAsia="zh-CN"/>
              </w:rPr>
            </w:pPr>
          </w:p>
        </w:tc>
      </w:tr>
      <w:tr w:rsidR="00D67403" w14:paraId="7DED451E" w14:textId="77777777" w:rsidTr="005875D6">
        <w:trPr>
          <w:cantSplit/>
          <w:jc w:val="center"/>
        </w:trPr>
        <w:tc>
          <w:tcPr>
            <w:tcW w:w="5029" w:type="dxa"/>
            <w:shd w:val="clear" w:color="auto" w:fill="auto"/>
          </w:tcPr>
          <w:p w14:paraId="201FC5A0" w14:textId="77777777" w:rsidR="00D67403" w:rsidRDefault="00D67403" w:rsidP="003E3E87">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97214" w14:textId="77777777" w:rsidR="000C19AC" w:rsidRDefault="000C19AC">
      <w:r>
        <w:separator/>
      </w:r>
    </w:p>
  </w:endnote>
  <w:endnote w:type="continuationSeparator" w:id="0">
    <w:p w14:paraId="5E303B9C" w14:textId="77777777" w:rsidR="000C19AC" w:rsidRDefault="000C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79930" w14:textId="77777777" w:rsidR="000C19AC" w:rsidRDefault="000C19AC">
      <w:r>
        <w:separator/>
      </w:r>
    </w:p>
  </w:footnote>
  <w:footnote w:type="continuationSeparator" w:id="0">
    <w:p w14:paraId="47B90024" w14:textId="77777777" w:rsidR="000C19AC" w:rsidRDefault="000C19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3B56"/>
    <w:multiLevelType w:val="hybridMultilevel"/>
    <w:tmpl w:val="FF5622C0"/>
    <w:lvl w:ilvl="0" w:tplc="233899A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7"/>
  </w:num>
  <w:num w:numId="8">
    <w:abstractNumId w:val="8"/>
  </w:num>
  <w:num w:numId="9">
    <w:abstractNumId w:val="2"/>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AE0"/>
    <w:rsid w:val="0002191A"/>
    <w:rsid w:val="0003016C"/>
    <w:rsid w:val="00030CD4"/>
    <w:rsid w:val="000344A1"/>
    <w:rsid w:val="00042051"/>
    <w:rsid w:val="00046686"/>
    <w:rsid w:val="00046FDD"/>
    <w:rsid w:val="000475F1"/>
    <w:rsid w:val="00050925"/>
    <w:rsid w:val="00054446"/>
    <w:rsid w:val="00054884"/>
    <w:rsid w:val="0005594E"/>
    <w:rsid w:val="00057E1E"/>
    <w:rsid w:val="0006027D"/>
    <w:rsid w:val="0006182E"/>
    <w:rsid w:val="0006619D"/>
    <w:rsid w:val="000726EB"/>
    <w:rsid w:val="00072A7C"/>
    <w:rsid w:val="0007308E"/>
    <w:rsid w:val="000775E7"/>
    <w:rsid w:val="0007775C"/>
    <w:rsid w:val="00083373"/>
    <w:rsid w:val="000917F2"/>
    <w:rsid w:val="00094F23"/>
    <w:rsid w:val="000967F4"/>
    <w:rsid w:val="000A31F4"/>
    <w:rsid w:val="000A5C85"/>
    <w:rsid w:val="000A6432"/>
    <w:rsid w:val="000C19AC"/>
    <w:rsid w:val="000C5491"/>
    <w:rsid w:val="000D6D78"/>
    <w:rsid w:val="000E0429"/>
    <w:rsid w:val="000E0437"/>
    <w:rsid w:val="000E34F1"/>
    <w:rsid w:val="000E50F6"/>
    <w:rsid w:val="000E53A8"/>
    <w:rsid w:val="000F22B4"/>
    <w:rsid w:val="000F28F9"/>
    <w:rsid w:val="000F6E51"/>
    <w:rsid w:val="00102A24"/>
    <w:rsid w:val="00102E38"/>
    <w:rsid w:val="00105970"/>
    <w:rsid w:val="0011526A"/>
    <w:rsid w:val="001244C2"/>
    <w:rsid w:val="0013259C"/>
    <w:rsid w:val="00135831"/>
    <w:rsid w:val="00136167"/>
    <w:rsid w:val="00137192"/>
    <w:rsid w:val="001376A6"/>
    <w:rsid w:val="001424CD"/>
    <w:rsid w:val="00142BAB"/>
    <w:rsid w:val="0014389B"/>
    <w:rsid w:val="0014413C"/>
    <w:rsid w:val="00150C36"/>
    <w:rsid w:val="00156B03"/>
    <w:rsid w:val="00156E21"/>
    <w:rsid w:val="00157A01"/>
    <w:rsid w:val="00157F50"/>
    <w:rsid w:val="00157FFB"/>
    <w:rsid w:val="001607AE"/>
    <w:rsid w:val="00166A1B"/>
    <w:rsid w:val="00167F4A"/>
    <w:rsid w:val="00170EDB"/>
    <w:rsid w:val="00174474"/>
    <w:rsid w:val="00180FBE"/>
    <w:rsid w:val="0018464F"/>
    <w:rsid w:val="00192528"/>
    <w:rsid w:val="00192B41"/>
    <w:rsid w:val="0019338C"/>
    <w:rsid w:val="00193EA6"/>
    <w:rsid w:val="00197E4A"/>
    <w:rsid w:val="001A31EF"/>
    <w:rsid w:val="001A38E3"/>
    <w:rsid w:val="001A39BF"/>
    <w:rsid w:val="001A3E7E"/>
    <w:rsid w:val="001B01F1"/>
    <w:rsid w:val="001B093E"/>
    <w:rsid w:val="001B1EBD"/>
    <w:rsid w:val="001B2414"/>
    <w:rsid w:val="001B5421"/>
    <w:rsid w:val="001B650D"/>
    <w:rsid w:val="001C39A9"/>
    <w:rsid w:val="001C40B3"/>
    <w:rsid w:val="001C4D9B"/>
    <w:rsid w:val="001D0B09"/>
    <w:rsid w:val="001E0CA7"/>
    <w:rsid w:val="001E2FA7"/>
    <w:rsid w:val="001E489F"/>
    <w:rsid w:val="001E6729"/>
    <w:rsid w:val="001E6C6B"/>
    <w:rsid w:val="001E727E"/>
    <w:rsid w:val="001E77DD"/>
    <w:rsid w:val="001F74E5"/>
    <w:rsid w:val="001F7653"/>
    <w:rsid w:val="002070CB"/>
    <w:rsid w:val="002119B7"/>
    <w:rsid w:val="00213A48"/>
    <w:rsid w:val="00216BA3"/>
    <w:rsid w:val="00221438"/>
    <w:rsid w:val="00224E14"/>
    <w:rsid w:val="00227982"/>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626A2"/>
    <w:rsid w:val="00272D61"/>
    <w:rsid w:val="00273A1D"/>
    <w:rsid w:val="002919B7"/>
    <w:rsid w:val="00291EF2"/>
    <w:rsid w:val="00295D61"/>
    <w:rsid w:val="002979FE"/>
    <w:rsid w:val="00297C1F"/>
    <w:rsid w:val="002B041D"/>
    <w:rsid w:val="002B074C"/>
    <w:rsid w:val="002B2FE7"/>
    <w:rsid w:val="002B34EA"/>
    <w:rsid w:val="002B5361"/>
    <w:rsid w:val="002C1BA4"/>
    <w:rsid w:val="002C47B8"/>
    <w:rsid w:val="002C7221"/>
    <w:rsid w:val="002D6549"/>
    <w:rsid w:val="002E397B"/>
    <w:rsid w:val="002E3AE2"/>
    <w:rsid w:val="002E4500"/>
    <w:rsid w:val="002F7CCB"/>
    <w:rsid w:val="00301992"/>
    <w:rsid w:val="003057FD"/>
    <w:rsid w:val="003101C6"/>
    <w:rsid w:val="00310E70"/>
    <w:rsid w:val="0031187B"/>
    <w:rsid w:val="00313F3E"/>
    <w:rsid w:val="00320536"/>
    <w:rsid w:val="00325E33"/>
    <w:rsid w:val="003275E6"/>
    <w:rsid w:val="003359EB"/>
    <w:rsid w:val="00354553"/>
    <w:rsid w:val="0036062E"/>
    <w:rsid w:val="00364D84"/>
    <w:rsid w:val="00365962"/>
    <w:rsid w:val="003678A1"/>
    <w:rsid w:val="003715B7"/>
    <w:rsid w:val="00373036"/>
    <w:rsid w:val="00376C60"/>
    <w:rsid w:val="00385440"/>
    <w:rsid w:val="00392C87"/>
    <w:rsid w:val="003A17B7"/>
    <w:rsid w:val="003A5FFA"/>
    <w:rsid w:val="003A67E1"/>
    <w:rsid w:val="003A7108"/>
    <w:rsid w:val="003C2834"/>
    <w:rsid w:val="003D4593"/>
    <w:rsid w:val="003D513A"/>
    <w:rsid w:val="003D64DC"/>
    <w:rsid w:val="003E29F7"/>
    <w:rsid w:val="003E2C8B"/>
    <w:rsid w:val="003E3E87"/>
    <w:rsid w:val="003E4A0A"/>
    <w:rsid w:val="003E4AC7"/>
    <w:rsid w:val="003E5604"/>
    <w:rsid w:val="003E57A1"/>
    <w:rsid w:val="003E710B"/>
    <w:rsid w:val="003F1C0E"/>
    <w:rsid w:val="003F3A2E"/>
    <w:rsid w:val="003F6577"/>
    <w:rsid w:val="004008D7"/>
    <w:rsid w:val="0040145D"/>
    <w:rsid w:val="00405AF6"/>
    <w:rsid w:val="00411339"/>
    <w:rsid w:val="004121C8"/>
    <w:rsid w:val="004131BD"/>
    <w:rsid w:val="00414E36"/>
    <w:rsid w:val="004159BE"/>
    <w:rsid w:val="00416CEA"/>
    <w:rsid w:val="00421AFD"/>
    <w:rsid w:val="004246F2"/>
    <w:rsid w:val="00432048"/>
    <w:rsid w:val="004339EF"/>
    <w:rsid w:val="0044172B"/>
    <w:rsid w:val="00442C65"/>
    <w:rsid w:val="00451122"/>
    <w:rsid w:val="004518DB"/>
    <w:rsid w:val="004562FC"/>
    <w:rsid w:val="00472BEF"/>
    <w:rsid w:val="00474DA3"/>
    <w:rsid w:val="00477EBC"/>
    <w:rsid w:val="00482246"/>
    <w:rsid w:val="00484421"/>
    <w:rsid w:val="00485005"/>
    <w:rsid w:val="00485E11"/>
    <w:rsid w:val="00491391"/>
    <w:rsid w:val="004A01BD"/>
    <w:rsid w:val="004A0A73"/>
    <w:rsid w:val="004A180A"/>
    <w:rsid w:val="004A57A7"/>
    <w:rsid w:val="004A5F8E"/>
    <w:rsid w:val="004A661C"/>
    <w:rsid w:val="004A7E46"/>
    <w:rsid w:val="004C4C9B"/>
    <w:rsid w:val="004C699C"/>
    <w:rsid w:val="004C6A57"/>
    <w:rsid w:val="004D2FA0"/>
    <w:rsid w:val="004D4303"/>
    <w:rsid w:val="004D7DE5"/>
    <w:rsid w:val="004E1010"/>
    <w:rsid w:val="004F4172"/>
    <w:rsid w:val="0050202A"/>
    <w:rsid w:val="00504F3D"/>
    <w:rsid w:val="005071DD"/>
    <w:rsid w:val="00507903"/>
    <w:rsid w:val="0051115C"/>
    <w:rsid w:val="0052032E"/>
    <w:rsid w:val="00521896"/>
    <w:rsid w:val="00522A80"/>
    <w:rsid w:val="005236CE"/>
    <w:rsid w:val="00532F81"/>
    <w:rsid w:val="00535A39"/>
    <w:rsid w:val="00544D8F"/>
    <w:rsid w:val="005467E8"/>
    <w:rsid w:val="00553BDE"/>
    <w:rsid w:val="00556F13"/>
    <w:rsid w:val="00562495"/>
    <w:rsid w:val="00571039"/>
    <w:rsid w:val="0057138B"/>
    <w:rsid w:val="0057401B"/>
    <w:rsid w:val="0057645A"/>
    <w:rsid w:val="0057738E"/>
    <w:rsid w:val="00577727"/>
    <w:rsid w:val="005777AF"/>
    <w:rsid w:val="00586562"/>
    <w:rsid w:val="005909B0"/>
    <w:rsid w:val="00590B24"/>
    <w:rsid w:val="00593DC4"/>
    <w:rsid w:val="0059529B"/>
    <w:rsid w:val="005954DD"/>
    <w:rsid w:val="005A3249"/>
    <w:rsid w:val="005A51A8"/>
    <w:rsid w:val="005A5455"/>
    <w:rsid w:val="005A6ABC"/>
    <w:rsid w:val="005A7A1B"/>
    <w:rsid w:val="005B1577"/>
    <w:rsid w:val="005B2109"/>
    <w:rsid w:val="005B35A2"/>
    <w:rsid w:val="005B7714"/>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F23"/>
    <w:rsid w:val="00606AAC"/>
    <w:rsid w:val="00616E18"/>
    <w:rsid w:val="00620287"/>
    <w:rsid w:val="006234E6"/>
    <w:rsid w:val="00623AED"/>
    <w:rsid w:val="0062580F"/>
    <w:rsid w:val="006308F5"/>
    <w:rsid w:val="00632157"/>
    <w:rsid w:val="00633971"/>
    <w:rsid w:val="006341C6"/>
    <w:rsid w:val="006403D7"/>
    <w:rsid w:val="00640B8F"/>
    <w:rsid w:val="0064121E"/>
    <w:rsid w:val="00642894"/>
    <w:rsid w:val="00645A9C"/>
    <w:rsid w:val="006557B6"/>
    <w:rsid w:val="00660354"/>
    <w:rsid w:val="006606DB"/>
    <w:rsid w:val="00662100"/>
    <w:rsid w:val="00665B9B"/>
    <w:rsid w:val="00666173"/>
    <w:rsid w:val="006704ED"/>
    <w:rsid w:val="0067616E"/>
    <w:rsid w:val="00690725"/>
    <w:rsid w:val="0069097F"/>
    <w:rsid w:val="00693606"/>
    <w:rsid w:val="00693D70"/>
    <w:rsid w:val="006966AD"/>
    <w:rsid w:val="006975AE"/>
    <w:rsid w:val="006A0E66"/>
    <w:rsid w:val="006A32D1"/>
    <w:rsid w:val="006A3CF5"/>
    <w:rsid w:val="006B0422"/>
    <w:rsid w:val="006B4BC6"/>
    <w:rsid w:val="006B5563"/>
    <w:rsid w:val="006C5A4F"/>
    <w:rsid w:val="006D027B"/>
    <w:rsid w:val="006D03E2"/>
    <w:rsid w:val="006D0A8E"/>
    <w:rsid w:val="006D3D54"/>
    <w:rsid w:val="006E0D1B"/>
    <w:rsid w:val="006E1A49"/>
    <w:rsid w:val="006E3A55"/>
    <w:rsid w:val="006F1B00"/>
    <w:rsid w:val="006F2EEB"/>
    <w:rsid w:val="006F4B7A"/>
    <w:rsid w:val="00700A59"/>
    <w:rsid w:val="00705BAB"/>
    <w:rsid w:val="0070686B"/>
    <w:rsid w:val="00710142"/>
    <w:rsid w:val="00712E2D"/>
    <w:rsid w:val="00712E81"/>
    <w:rsid w:val="00715590"/>
    <w:rsid w:val="00723919"/>
    <w:rsid w:val="007261D3"/>
    <w:rsid w:val="00732B81"/>
    <w:rsid w:val="00733E86"/>
    <w:rsid w:val="0074596C"/>
    <w:rsid w:val="00750D12"/>
    <w:rsid w:val="00756BBB"/>
    <w:rsid w:val="00761952"/>
    <w:rsid w:val="00761B9B"/>
    <w:rsid w:val="00762474"/>
    <w:rsid w:val="0076439E"/>
    <w:rsid w:val="007814A8"/>
    <w:rsid w:val="00781A62"/>
    <w:rsid w:val="00781B7C"/>
    <w:rsid w:val="00781F2F"/>
    <w:rsid w:val="00783068"/>
    <w:rsid w:val="00783C0E"/>
    <w:rsid w:val="007861B8"/>
    <w:rsid w:val="00787383"/>
    <w:rsid w:val="00787F4C"/>
    <w:rsid w:val="00791B51"/>
    <w:rsid w:val="0079450F"/>
    <w:rsid w:val="00795AD1"/>
    <w:rsid w:val="007A5121"/>
    <w:rsid w:val="007B5456"/>
    <w:rsid w:val="007B5F65"/>
    <w:rsid w:val="007C15F3"/>
    <w:rsid w:val="007C1C6C"/>
    <w:rsid w:val="007C5525"/>
    <w:rsid w:val="007C767B"/>
    <w:rsid w:val="007D3C7C"/>
    <w:rsid w:val="007D687A"/>
    <w:rsid w:val="007E18CD"/>
    <w:rsid w:val="007E1BA0"/>
    <w:rsid w:val="007E5B5B"/>
    <w:rsid w:val="007F2297"/>
    <w:rsid w:val="007F55EC"/>
    <w:rsid w:val="007F6574"/>
    <w:rsid w:val="00803CF0"/>
    <w:rsid w:val="00805933"/>
    <w:rsid w:val="00807BCB"/>
    <w:rsid w:val="00813B96"/>
    <w:rsid w:val="00815817"/>
    <w:rsid w:val="00823A38"/>
    <w:rsid w:val="00830438"/>
    <w:rsid w:val="00831057"/>
    <w:rsid w:val="00834164"/>
    <w:rsid w:val="00837EF8"/>
    <w:rsid w:val="0084119C"/>
    <w:rsid w:val="00841D6E"/>
    <w:rsid w:val="00845061"/>
    <w:rsid w:val="0085033C"/>
    <w:rsid w:val="00850CD4"/>
    <w:rsid w:val="00854A49"/>
    <w:rsid w:val="00854BBC"/>
    <w:rsid w:val="00855A46"/>
    <w:rsid w:val="008578D0"/>
    <w:rsid w:val="008624DE"/>
    <w:rsid w:val="008634EB"/>
    <w:rsid w:val="00866945"/>
    <w:rsid w:val="008674DE"/>
    <w:rsid w:val="00867AF5"/>
    <w:rsid w:val="008715E9"/>
    <w:rsid w:val="0087589C"/>
    <w:rsid w:val="00876BD5"/>
    <w:rsid w:val="00886C60"/>
    <w:rsid w:val="0089797C"/>
    <w:rsid w:val="00897C84"/>
    <w:rsid w:val="008A06BE"/>
    <w:rsid w:val="008A0B8D"/>
    <w:rsid w:val="008A56FD"/>
    <w:rsid w:val="008A7537"/>
    <w:rsid w:val="008B4C36"/>
    <w:rsid w:val="008D3DA6"/>
    <w:rsid w:val="008D3E4B"/>
    <w:rsid w:val="008D5DA3"/>
    <w:rsid w:val="008E0EBE"/>
    <w:rsid w:val="008E70F7"/>
    <w:rsid w:val="008F0B5E"/>
    <w:rsid w:val="008F1D3B"/>
    <w:rsid w:val="008F7444"/>
    <w:rsid w:val="008F7A15"/>
    <w:rsid w:val="00904EE2"/>
    <w:rsid w:val="0091321C"/>
    <w:rsid w:val="00913788"/>
    <w:rsid w:val="0091399A"/>
    <w:rsid w:val="00921C11"/>
    <w:rsid w:val="00922064"/>
    <w:rsid w:val="00922D75"/>
    <w:rsid w:val="00926791"/>
    <w:rsid w:val="0093661C"/>
    <w:rsid w:val="00940736"/>
    <w:rsid w:val="00941253"/>
    <w:rsid w:val="0095038B"/>
    <w:rsid w:val="00950CF7"/>
    <w:rsid w:val="00953A1C"/>
    <w:rsid w:val="00960A44"/>
    <w:rsid w:val="00961FB9"/>
    <w:rsid w:val="00970864"/>
    <w:rsid w:val="009736D5"/>
    <w:rsid w:val="00973935"/>
    <w:rsid w:val="009768C3"/>
    <w:rsid w:val="00977C43"/>
    <w:rsid w:val="0098195A"/>
    <w:rsid w:val="009859BB"/>
    <w:rsid w:val="00990EEE"/>
    <w:rsid w:val="00991582"/>
    <w:rsid w:val="00995B3D"/>
    <w:rsid w:val="00996533"/>
    <w:rsid w:val="009A0093"/>
    <w:rsid w:val="009A10EF"/>
    <w:rsid w:val="009A3833"/>
    <w:rsid w:val="009A5F57"/>
    <w:rsid w:val="009A62E2"/>
    <w:rsid w:val="009B110B"/>
    <w:rsid w:val="009B13F0"/>
    <w:rsid w:val="009B196A"/>
    <w:rsid w:val="009D001A"/>
    <w:rsid w:val="009D3135"/>
    <w:rsid w:val="009D5E48"/>
    <w:rsid w:val="009D6D9F"/>
    <w:rsid w:val="009E0B41"/>
    <w:rsid w:val="009E1910"/>
    <w:rsid w:val="009E27F0"/>
    <w:rsid w:val="009E5DBA"/>
    <w:rsid w:val="009F6047"/>
    <w:rsid w:val="00A03D2A"/>
    <w:rsid w:val="00A07A66"/>
    <w:rsid w:val="00A10ADB"/>
    <w:rsid w:val="00A144AB"/>
    <w:rsid w:val="00A151A1"/>
    <w:rsid w:val="00A17F01"/>
    <w:rsid w:val="00A24557"/>
    <w:rsid w:val="00A248B2"/>
    <w:rsid w:val="00A267D7"/>
    <w:rsid w:val="00A27A64"/>
    <w:rsid w:val="00A27FBF"/>
    <w:rsid w:val="00A37F80"/>
    <w:rsid w:val="00A424DE"/>
    <w:rsid w:val="00A46B3F"/>
    <w:rsid w:val="00A46F30"/>
    <w:rsid w:val="00A55571"/>
    <w:rsid w:val="00A61169"/>
    <w:rsid w:val="00A63024"/>
    <w:rsid w:val="00A65602"/>
    <w:rsid w:val="00A82FCC"/>
    <w:rsid w:val="00A8479D"/>
    <w:rsid w:val="00A906A4"/>
    <w:rsid w:val="00A97953"/>
    <w:rsid w:val="00AA574E"/>
    <w:rsid w:val="00AB3950"/>
    <w:rsid w:val="00AD13A8"/>
    <w:rsid w:val="00AD22F7"/>
    <w:rsid w:val="00AD258F"/>
    <w:rsid w:val="00AD324E"/>
    <w:rsid w:val="00AD5B51"/>
    <w:rsid w:val="00AD7B78"/>
    <w:rsid w:val="00AF4118"/>
    <w:rsid w:val="00B00077"/>
    <w:rsid w:val="00B0112C"/>
    <w:rsid w:val="00B03107"/>
    <w:rsid w:val="00B10820"/>
    <w:rsid w:val="00B10FCB"/>
    <w:rsid w:val="00B16E03"/>
    <w:rsid w:val="00B1749C"/>
    <w:rsid w:val="00B230F4"/>
    <w:rsid w:val="00B30214"/>
    <w:rsid w:val="00B33885"/>
    <w:rsid w:val="00B3526C"/>
    <w:rsid w:val="00B376E0"/>
    <w:rsid w:val="00B42118"/>
    <w:rsid w:val="00B43DA4"/>
    <w:rsid w:val="00B45C31"/>
    <w:rsid w:val="00B47534"/>
    <w:rsid w:val="00B50B89"/>
    <w:rsid w:val="00B51779"/>
    <w:rsid w:val="00B52AFB"/>
    <w:rsid w:val="00B5557E"/>
    <w:rsid w:val="00B63284"/>
    <w:rsid w:val="00B657A4"/>
    <w:rsid w:val="00B66291"/>
    <w:rsid w:val="00B74C08"/>
    <w:rsid w:val="00B75CE0"/>
    <w:rsid w:val="00B779AE"/>
    <w:rsid w:val="00B84B54"/>
    <w:rsid w:val="00B92B0A"/>
    <w:rsid w:val="00B92C7D"/>
    <w:rsid w:val="00B93BB2"/>
    <w:rsid w:val="00B95141"/>
    <w:rsid w:val="00B9697B"/>
    <w:rsid w:val="00BA2EE1"/>
    <w:rsid w:val="00BA46C7"/>
    <w:rsid w:val="00BA4DA4"/>
    <w:rsid w:val="00BB1487"/>
    <w:rsid w:val="00BB6D15"/>
    <w:rsid w:val="00BB7B45"/>
    <w:rsid w:val="00BC137E"/>
    <w:rsid w:val="00BC2E5F"/>
    <w:rsid w:val="00BC3163"/>
    <w:rsid w:val="00BC3C3C"/>
    <w:rsid w:val="00BC481E"/>
    <w:rsid w:val="00BC5AF6"/>
    <w:rsid w:val="00BD3369"/>
    <w:rsid w:val="00BD3E51"/>
    <w:rsid w:val="00BD4C9C"/>
    <w:rsid w:val="00BE3E87"/>
    <w:rsid w:val="00BF0A84"/>
    <w:rsid w:val="00BF4326"/>
    <w:rsid w:val="00C03706"/>
    <w:rsid w:val="00C03F46"/>
    <w:rsid w:val="00C159BC"/>
    <w:rsid w:val="00C15A54"/>
    <w:rsid w:val="00C20B85"/>
    <w:rsid w:val="00C2214E"/>
    <w:rsid w:val="00C23182"/>
    <w:rsid w:val="00C247CD"/>
    <w:rsid w:val="00C2519B"/>
    <w:rsid w:val="00C25CD8"/>
    <w:rsid w:val="00C278EB"/>
    <w:rsid w:val="00C31DBB"/>
    <w:rsid w:val="00C32ACD"/>
    <w:rsid w:val="00C334F0"/>
    <w:rsid w:val="00C34B9B"/>
    <w:rsid w:val="00C36CC1"/>
    <w:rsid w:val="00C3782E"/>
    <w:rsid w:val="00C404D1"/>
    <w:rsid w:val="00C42176"/>
    <w:rsid w:val="00C42344"/>
    <w:rsid w:val="00C427D9"/>
    <w:rsid w:val="00C505EB"/>
    <w:rsid w:val="00C52914"/>
    <w:rsid w:val="00C5567D"/>
    <w:rsid w:val="00C556EB"/>
    <w:rsid w:val="00C63F06"/>
    <w:rsid w:val="00C6590B"/>
    <w:rsid w:val="00C70A90"/>
    <w:rsid w:val="00C7131F"/>
    <w:rsid w:val="00C76753"/>
    <w:rsid w:val="00C8586A"/>
    <w:rsid w:val="00CA2B4F"/>
    <w:rsid w:val="00CA5DB0"/>
    <w:rsid w:val="00CC084E"/>
    <w:rsid w:val="00CC0A59"/>
    <w:rsid w:val="00CC58ED"/>
    <w:rsid w:val="00CF4F93"/>
    <w:rsid w:val="00CF771B"/>
    <w:rsid w:val="00D0135E"/>
    <w:rsid w:val="00D027AB"/>
    <w:rsid w:val="00D145EC"/>
    <w:rsid w:val="00D249BE"/>
    <w:rsid w:val="00D33382"/>
    <w:rsid w:val="00D355FB"/>
    <w:rsid w:val="00D43C0B"/>
    <w:rsid w:val="00D44A74"/>
    <w:rsid w:val="00D47E27"/>
    <w:rsid w:val="00D57CD2"/>
    <w:rsid w:val="00D57E66"/>
    <w:rsid w:val="00D620AC"/>
    <w:rsid w:val="00D67403"/>
    <w:rsid w:val="00D70411"/>
    <w:rsid w:val="00D73350"/>
    <w:rsid w:val="00D82231"/>
    <w:rsid w:val="00D84CF0"/>
    <w:rsid w:val="00D8756E"/>
    <w:rsid w:val="00D938DD"/>
    <w:rsid w:val="00D95EAB"/>
    <w:rsid w:val="00D974EA"/>
    <w:rsid w:val="00DA29AC"/>
    <w:rsid w:val="00DA329A"/>
    <w:rsid w:val="00DB0170"/>
    <w:rsid w:val="00DB521B"/>
    <w:rsid w:val="00DB6635"/>
    <w:rsid w:val="00DB7956"/>
    <w:rsid w:val="00DC0F52"/>
    <w:rsid w:val="00DC2B82"/>
    <w:rsid w:val="00DC4726"/>
    <w:rsid w:val="00DD0AAB"/>
    <w:rsid w:val="00DD3C66"/>
    <w:rsid w:val="00DD40D2"/>
    <w:rsid w:val="00DD48BD"/>
    <w:rsid w:val="00DE5BBF"/>
    <w:rsid w:val="00DF01BE"/>
    <w:rsid w:val="00DF066D"/>
    <w:rsid w:val="00DF53EC"/>
    <w:rsid w:val="00DF6349"/>
    <w:rsid w:val="00E013A9"/>
    <w:rsid w:val="00E03A99"/>
    <w:rsid w:val="00E041CD"/>
    <w:rsid w:val="00E04472"/>
    <w:rsid w:val="00E06253"/>
    <w:rsid w:val="00E06534"/>
    <w:rsid w:val="00E11133"/>
    <w:rsid w:val="00E126A5"/>
    <w:rsid w:val="00E1463F"/>
    <w:rsid w:val="00E157FF"/>
    <w:rsid w:val="00E22D87"/>
    <w:rsid w:val="00E27081"/>
    <w:rsid w:val="00E3005D"/>
    <w:rsid w:val="00E30720"/>
    <w:rsid w:val="00E34AA9"/>
    <w:rsid w:val="00E363A9"/>
    <w:rsid w:val="00E413E0"/>
    <w:rsid w:val="00E41E32"/>
    <w:rsid w:val="00E53828"/>
    <w:rsid w:val="00E53AE3"/>
    <w:rsid w:val="00E5574A"/>
    <w:rsid w:val="00E64FB2"/>
    <w:rsid w:val="00E67B7D"/>
    <w:rsid w:val="00E72B37"/>
    <w:rsid w:val="00E76F85"/>
    <w:rsid w:val="00E81E2C"/>
    <w:rsid w:val="00E8281E"/>
    <w:rsid w:val="00E82FBF"/>
    <w:rsid w:val="00E96FDE"/>
    <w:rsid w:val="00EA662E"/>
    <w:rsid w:val="00EB4353"/>
    <w:rsid w:val="00EB4B1C"/>
    <w:rsid w:val="00EB55C0"/>
    <w:rsid w:val="00EB5D2F"/>
    <w:rsid w:val="00EC06BD"/>
    <w:rsid w:val="00EC0C2D"/>
    <w:rsid w:val="00EC10EC"/>
    <w:rsid w:val="00EC456C"/>
    <w:rsid w:val="00ED166C"/>
    <w:rsid w:val="00ED5FA6"/>
    <w:rsid w:val="00ED6080"/>
    <w:rsid w:val="00EE0176"/>
    <w:rsid w:val="00EF0942"/>
    <w:rsid w:val="00EF291F"/>
    <w:rsid w:val="00F013DD"/>
    <w:rsid w:val="00F0218C"/>
    <w:rsid w:val="00F0251A"/>
    <w:rsid w:val="00F0393B"/>
    <w:rsid w:val="00F04603"/>
    <w:rsid w:val="00F12817"/>
    <w:rsid w:val="00F12C48"/>
    <w:rsid w:val="00F14D78"/>
    <w:rsid w:val="00F15D08"/>
    <w:rsid w:val="00F2626C"/>
    <w:rsid w:val="00F30D29"/>
    <w:rsid w:val="00F313DD"/>
    <w:rsid w:val="00F378BE"/>
    <w:rsid w:val="00F43120"/>
    <w:rsid w:val="00F44FF2"/>
    <w:rsid w:val="00F451D2"/>
    <w:rsid w:val="00F57212"/>
    <w:rsid w:val="00F64378"/>
    <w:rsid w:val="00F67FC3"/>
    <w:rsid w:val="00F763A4"/>
    <w:rsid w:val="00F80D67"/>
    <w:rsid w:val="00F81CF2"/>
    <w:rsid w:val="00F82A04"/>
    <w:rsid w:val="00F83DF3"/>
    <w:rsid w:val="00F85701"/>
    <w:rsid w:val="00F85E19"/>
    <w:rsid w:val="00F941B8"/>
    <w:rsid w:val="00FA49DB"/>
    <w:rsid w:val="00FA5FA5"/>
    <w:rsid w:val="00FA6721"/>
    <w:rsid w:val="00FA7365"/>
    <w:rsid w:val="00FA79A7"/>
    <w:rsid w:val="00FC42D7"/>
    <w:rsid w:val="00FC643D"/>
    <w:rsid w:val="00FD06BC"/>
    <w:rsid w:val="00FD1DAF"/>
    <w:rsid w:val="00FD2000"/>
    <w:rsid w:val="00FD55D3"/>
    <w:rsid w:val="00FE351A"/>
    <w:rsid w:val="00FE3DCC"/>
    <w:rsid w:val="00FE53C8"/>
    <w:rsid w:val="00FE5FB7"/>
    <w:rsid w:val="00FF5AE2"/>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33754F80-0701-445C-BFE1-485F1C66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annotation reference"/>
    <w:rsid w:val="00571039"/>
    <w:rPr>
      <w:sz w:val="16"/>
      <w:szCs w:val="16"/>
    </w:rPr>
  </w:style>
  <w:style w:type="paragraph" w:styleId="ab">
    <w:name w:val="Balloon Text"/>
    <w:basedOn w:val="a"/>
    <w:link w:val="Char0"/>
    <w:semiHidden/>
    <w:unhideWhenUsed/>
    <w:rsid w:val="00571039"/>
    <w:rPr>
      <w:sz w:val="18"/>
      <w:szCs w:val="18"/>
    </w:rPr>
  </w:style>
  <w:style w:type="character" w:customStyle="1" w:styleId="Char0">
    <w:name w:val="批注框文本 Char"/>
    <w:basedOn w:val="a0"/>
    <w:link w:val="ab"/>
    <w:semiHidden/>
    <w:rsid w:val="00571039"/>
    <w:rPr>
      <w:sz w:val="18"/>
      <w:szCs w:val="18"/>
      <w:lang w:eastAsia="en-US"/>
    </w:rPr>
  </w:style>
  <w:style w:type="paragraph" w:styleId="ac">
    <w:name w:val="annotation subject"/>
    <w:basedOn w:val="a5"/>
    <w:next w:val="a5"/>
    <w:link w:val="Char1"/>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8464F"/>
    <w:rPr>
      <w:rFonts w:ascii="Arial" w:hAnsi="Arial"/>
      <w:lang w:eastAsia="en-US"/>
    </w:rPr>
  </w:style>
  <w:style w:type="character" w:customStyle="1" w:styleId="Char1">
    <w:name w:val="批注主题 Char"/>
    <w:basedOn w:val="Char"/>
    <w:link w:val="ac"/>
    <w:rsid w:val="0018464F"/>
    <w:rPr>
      <w:rFonts w:ascii="Arial" w:hAnsi="Arial"/>
      <w:b/>
      <w:bCs/>
      <w:lang w:eastAsia="en-US"/>
    </w:rPr>
  </w:style>
  <w:style w:type="character" w:styleId="ad">
    <w:name w:val="Hyperlink"/>
    <w:rsid w:val="00DF63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6CAB9-071A-47F2-ADB1-635FA04C3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1</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ZTEr03</cp:lastModifiedBy>
  <cp:revision>92</cp:revision>
  <cp:lastPrinted>2001-04-23T09:30:00Z</cp:lastPrinted>
  <dcterms:created xsi:type="dcterms:W3CDTF">2023-02-03T12:10:00Z</dcterms:created>
  <dcterms:modified xsi:type="dcterms:W3CDTF">2023-05-12T14:33:00Z</dcterms:modified>
</cp:coreProperties>
</file>